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lang w:val="en-AU"/>
        </w:rPr>
        <w:alias w:val="Title"/>
        <w:tag w:val=""/>
        <w:id w:val="-509987125"/>
        <w:placeholder>
          <w:docPart w:val="6B151805306245CC8CEBC62743FA5478"/>
        </w:placeholder>
        <w:dataBinding w:prefixMappings="xmlns:ns0='http://purl.org/dc/elements/1.1/' xmlns:ns1='http://schemas.openxmlformats.org/package/2006/metadata/core-properties' " w:xpath="/ns1:coreProperties[1]/ns0:title[1]" w:storeItemID="{6C3C8BC8-F283-45AE-878A-BAB7291924A1}"/>
        <w:text/>
      </w:sdtPr>
      <w:sdtEndPr/>
      <w:sdtContent>
        <w:p w14:paraId="636915FA" w14:textId="44C14A99" w:rsidR="00806800" w:rsidRPr="006D3B70" w:rsidRDefault="00344783" w:rsidP="00806800">
          <w:pPr>
            <w:pStyle w:val="NTGCoverPageTitle"/>
            <w:rPr>
              <w:lang w:val="en-AU"/>
            </w:rPr>
          </w:pPr>
          <w:r>
            <w:rPr>
              <w:lang w:val="en-AU"/>
            </w:rPr>
            <w:t xml:space="preserve">Related Party </w:t>
          </w:r>
          <w:r w:rsidR="006D42D6">
            <w:rPr>
              <w:lang w:val="en-AU"/>
            </w:rPr>
            <w:t>Disclosures Guidelines for Non-Minister</w:t>
          </w:r>
          <w:r>
            <w:rPr>
              <w:lang w:val="en-AU"/>
            </w:rPr>
            <w:t xml:space="preserve"> Key Management Personnel</w:t>
          </w:r>
        </w:p>
      </w:sdtContent>
    </w:sdt>
    <w:p w14:paraId="517D04C4" w14:textId="0FF7680B" w:rsidR="00705033" w:rsidRPr="006D3B70" w:rsidRDefault="00F56666" w:rsidP="00027D9F">
      <w:pPr>
        <w:pStyle w:val="NTGCoverPageDate"/>
      </w:pPr>
      <w:fldSimple w:instr=" DOCPROPERTY  DocumentDate  \* MERGEFORMAT ">
        <w:r w:rsidR="009650EA">
          <w:t>August</w:t>
        </w:r>
        <w:r w:rsidR="00344783">
          <w:t> 2017</w:t>
        </w:r>
      </w:fldSimple>
    </w:p>
    <w:p w14:paraId="442CB117" w14:textId="215F2EF6" w:rsidR="00420C06" w:rsidRPr="006D3B70" w:rsidRDefault="005D269A" w:rsidP="005D269A">
      <w:pPr>
        <w:pStyle w:val="NTGCoverPageVersion"/>
        <w:rPr>
          <w:rFonts w:eastAsiaTheme="majorEastAsia"/>
        </w:rPr>
      </w:pPr>
      <w:r w:rsidRPr="006D3B70">
        <w:rPr>
          <w:rFonts w:eastAsiaTheme="majorEastAsia"/>
        </w:rPr>
        <w:t>Version </w:t>
      </w:r>
      <w:r w:rsidRPr="006D3B70">
        <w:rPr>
          <w:rFonts w:eastAsiaTheme="majorEastAsia"/>
        </w:rPr>
        <w:fldChar w:fldCharType="begin"/>
      </w:r>
      <w:r w:rsidRPr="006D3B70">
        <w:rPr>
          <w:rFonts w:eastAsiaTheme="majorEastAsia"/>
        </w:rPr>
        <w:instrText xml:space="preserve"> DOCPROPERTY  VersionNo  \* MERGEFORMAT </w:instrText>
      </w:r>
      <w:r w:rsidRPr="006D3B70">
        <w:rPr>
          <w:rFonts w:eastAsiaTheme="majorEastAsia"/>
        </w:rPr>
        <w:fldChar w:fldCharType="separate"/>
      </w:r>
      <w:r w:rsidR="00344783">
        <w:rPr>
          <w:rFonts w:eastAsiaTheme="majorEastAsia"/>
        </w:rPr>
        <w:t>1</w:t>
      </w:r>
      <w:r w:rsidRPr="006D3B70">
        <w:rPr>
          <w:rFonts w:eastAsiaTheme="majorEastAsia"/>
        </w:rPr>
        <w:fldChar w:fldCharType="end"/>
      </w:r>
    </w:p>
    <w:p w14:paraId="019289B0" w14:textId="77777777" w:rsidR="005D269A" w:rsidRPr="006D3B70" w:rsidRDefault="005D269A" w:rsidP="00420C06">
      <w:pPr>
        <w:rPr>
          <w:rFonts w:eastAsiaTheme="majorEastAsia"/>
        </w:rPr>
      </w:pPr>
    </w:p>
    <w:p w14:paraId="6DB8DF9B" w14:textId="77777777" w:rsidR="00634329" w:rsidRPr="006D3B70" w:rsidRDefault="00634329" w:rsidP="00420C06">
      <w:pPr>
        <w:sectPr w:rsidR="00634329" w:rsidRPr="006D3B70" w:rsidSect="00687540">
          <w:headerReference w:type="default" r:id="rId8"/>
          <w:footerReference w:type="default" r:id="rId9"/>
          <w:headerReference w:type="first" r:id="rId10"/>
          <w:footerReference w:type="first" r:id="rId11"/>
          <w:pgSz w:w="11906" w:h="16838" w:code="9"/>
          <w:pgMar w:top="2268" w:right="1134" w:bottom="1701" w:left="1134" w:header="709" w:footer="0" w:gutter="0"/>
          <w:cols w:space="708"/>
          <w:titlePg/>
          <w:docGrid w:linePitch="360"/>
        </w:sectPr>
      </w:pPr>
    </w:p>
    <w:tbl>
      <w:tblPr>
        <w:tblStyle w:val="NTGTable"/>
        <w:tblW w:w="0" w:type="auto"/>
        <w:tblLook w:val="06A0" w:firstRow="1" w:lastRow="0" w:firstColumn="1" w:lastColumn="0" w:noHBand="1" w:noVBand="1"/>
        <w:tblDescription w:val="Document details showing row labels: document title, contact details, date and version, approved by, date approved and document review"/>
      </w:tblPr>
      <w:tblGrid>
        <w:gridCol w:w="2374"/>
        <w:gridCol w:w="7254"/>
      </w:tblGrid>
      <w:tr w:rsidR="006621DD" w:rsidRPr="006D3B70" w14:paraId="573A7B24" w14:textId="77777777" w:rsidTr="005F764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39" w:type="dxa"/>
            <w:gridSpan w:val="2"/>
          </w:tcPr>
          <w:p w14:paraId="68671FC3" w14:textId="77777777" w:rsidR="006A769B" w:rsidRPr="006D3B70" w:rsidRDefault="006A769B" w:rsidP="005F764E">
            <w:pPr>
              <w:rPr>
                <w:bCs/>
              </w:rPr>
            </w:pPr>
            <w:r w:rsidRPr="006D3B70">
              <w:rPr>
                <w:bCs/>
              </w:rPr>
              <w:lastRenderedPageBreak/>
              <w:t>Document details</w:t>
            </w:r>
          </w:p>
        </w:tc>
      </w:tr>
      <w:tr w:rsidR="00A24C50" w:rsidRPr="006D3B70" w14:paraId="54B77D75"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79930537" w14:textId="77777777" w:rsidR="00A24C50" w:rsidRPr="006D3B70" w:rsidRDefault="00A24C50" w:rsidP="005F764E">
            <w:pPr>
              <w:rPr>
                <w:b/>
                <w:bCs/>
              </w:rPr>
            </w:pPr>
            <w:r w:rsidRPr="006D3B70">
              <w:rPr>
                <w:b/>
                <w:bCs/>
              </w:rPr>
              <w:t>Document title</w:t>
            </w:r>
          </w:p>
        </w:tc>
        <w:tc>
          <w:tcPr>
            <w:tcW w:w="7263" w:type="dxa"/>
          </w:tcPr>
          <w:p w14:paraId="183C19D3" w14:textId="5A76A677" w:rsidR="00A24C50" w:rsidRPr="006D3B70" w:rsidRDefault="00FB5006" w:rsidP="005F764E">
            <w:pPr>
              <w:cnfStyle w:val="000000000000" w:firstRow="0" w:lastRow="0" w:firstColumn="0" w:lastColumn="0" w:oddVBand="0" w:evenVBand="0" w:oddHBand="0" w:evenHBand="0" w:firstRowFirstColumn="0" w:firstRowLastColumn="0" w:lastRowFirstColumn="0" w:lastRowLastColumn="0"/>
              <w:rPr>
                <w:bCs/>
              </w:rPr>
            </w:pPr>
            <w:r w:rsidRPr="006D3B70">
              <w:rPr>
                <w:bCs/>
              </w:rPr>
              <w:fldChar w:fldCharType="begin"/>
            </w:r>
            <w:r w:rsidRPr="006D3B70">
              <w:rPr>
                <w:bCs/>
              </w:rPr>
              <w:instrText xml:space="preserve"> TITLE  </w:instrText>
            </w:r>
            <w:r w:rsidRPr="006D3B70">
              <w:rPr>
                <w:bCs/>
              </w:rPr>
              <w:fldChar w:fldCharType="separate"/>
            </w:r>
            <w:r w:rsidR="00344783">
              <w:rPr>
                <w:bCs/>
              </w:rPr>
              <w:t xml:space="preserve">Related Party </w:t>
            </w:r>
            <w:r w:rsidR="00257355">
              <w:rPr>
                <w:bCs/>
              </w:rPr>
              <w:t>Disclosures Guidelines for Non-Minister</w:t>
            </w:r>
            <w:r w:rsidR="00344783">
              <w:rPr>
                <w:bCs/>
              </w:rPr>
              <w:t xml:space="preserve"> Key Management Personnel</w:t>
            </w:r>
            <w:r w:rsidRPr="006D3B70">
              <w:rPr>
                <w:bCs/>
              </w:rPr>
              <w:fldChar w:fldCharType="end"/>
            </w:r>
          </w:p>
        </w:tc>
      </w:tr>
      <w:tr w:rsidR="00A24C50" w:rsidRPr="006D3B70" w14:paraId="295C63AC"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1E54C820" w14:textId="77777777" w:rsidR="00A24C50" w:rsidRPr="006D3B70" w:rsidRDefault="00A24C50" w:rsidP="005F764E">
            <w:pPr>
              <w:rPr>
                <w:b/>
                <w:bCs/>
              </w:rPr>
            </w:pPr>
            <w:r w:rsidRPr="006D3B70">
              <w:rPr>
                <w:b/>
                <w:bCs/>
              </w:rPr>
              <w:t>Contact details</w:t>
            </w:r>
          </w:p>
        </w:tc>
        <w:tc>
          <w:tcPr>
            <w:tcW w:w="7263" w:type="dxa"/>
          </w:tcPr>
          <w:p w14:paraId="358E2634" w14:textId="77777777" w:rsidR="00A24C50" w:rsidRPr="006D3B70" w:rsidRDefault="00A24C50" w:rsidP="005F764E">
            <w:pPr>
              <w:cnfStyle w:val="000000000000" w:firstRow="0" w:lastRow="0" w:firstColumn="0" w:lastColumn="0" w:oddVBand="0" w:evenVBand="0" w:oddHBand="0" w:evenHBand="0" w:firstRowFirstColumn="0" w:firstRowLastColumn="0" w:lastRowFirstColumn="0" w:lastRowLastColumn="0"/>
              <w:rPr>
                <w:bCs/>
              </w:rPr>
            </w:pPr>
          </w:p>
        </w:tc>
      </w:tr>
      <w:tr w:rsidR="00A24C50" w:rsidRPr="006D3B70" w14:paraId="1F8E1D33"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58687B99" w14:textId="77777777" w:rsidR="00A24C50" w:rsidRPr="006D3B70" w:rsidRDefault="00A24C50" w:rsidP="005F764E">
            <w:pPr>
              <w:rPr>
                <w:b/>
                <w:bCs/>
              </w:rPr>
            </w:pPr>
            <w:r w:rsidRPr="006D3B70">
              <w:rPr>
                <w:b/>
                <w:bCs/>
              </w:rPr>
              <w:t>Date and version</w:t>
            </w:r>
          </w:p>
        </w:tc>
        <w:tc>
          <w:tcPr>
            <w:tcW w:w="7263" w:type="dxa"/>
          </w:tcPr>
          <w:p w14:paraId="3B5A8CAD" w14:textId="76AC141E" w:rsidR="00A24C50" w:rsidRPr="006D3B70" w:rsidRDefault="00FB5006" w:rsidP="005F764E">
            <w:pPr>
              <w:cnfStyle w:val="000000000000" w:firstRow="0" w:lastRow="0" w:firstColumn="0" w:lastColumn="0" w:oddVBand="0" w:evenVBand="0" w:oddHBand="0" w:evenHBand="0" w:firstRowFirstColumn="0" w:firstRowLastColumn="0" w:lastRowFirstColumn="0" w:lastRowLastColumn="0"/>
              <w:rPr>
                <w:bCs/>
              </w:rPr>
            </w:pPr>
            <w:r w:rsidRPr="006D3B70">
              <w:rPr>
                <w:bCs/>
              </w:rPr>
              <w:fldChar w:fldCharType="begin"/>
            </w:r>
            <w:r w:rsidRPr="006D3B70">
              <w:rPr>
                <w:bCs/>
              </w:rPr>
              <w:instrText xml:space="preserve"> DOCPROPERTY  DocumentDate  \* MERGEFORMAT </w:instrText>
            </w:r>
            <w:r w:rsidRPr="006D3B70">
              <w:rPr>
                <w:bCs/>
              </w:rPr>
              <w:fldChar w:fldCharType="separate"/>
            </w:r>
            <w:r w:rsidR="00344783">
              <w:rPr>
                <w:bCs/>
              </w:rPr>
              <w:t> Ju</w:t>
            </w:r>
            <w:r w:rsidR="00063520">
              <w:rPr>
                <w:bCs/>
              </w:rPr>
              <w:t>ly</w:t>
            </w:r>
            <w:r w:rsidR="00344783">
              <w:rPr>
                <w:bCs/>
              </w:rPr>
              <w:t> 2017</w:t>
            </w:r>
            <w:r w:rsidRPr="006D3B70">
              <w:rPr>
                <w:bCs/>
              </w:rPr>
              <w:fldChar w:fldCharType="end"/>
            </w:r>
          </w:p>
          <w:p w14:paraId="1BD39880" w14:textId="77777777" w:rsidR="00A24C50" w:rsidRPr="006D3B70" w:rsidRDefault="001D705C" w:rsidP="005F764E">
            <w:pPr>
              <w:cnfStyle w:val="000000000000" w:firstRow="0" w:lastRow="0" w:firstColumn="0" w:lastColumn="0" w:oddVBand="0" w:evenVBand="0" w:oddHBand="0" w:evenHBand="0" w:firstRowFirstColumn="0" w:firstRowLastColumn="0" w:lastRowFirstColumn="0" w:lastRowLastColumn="0"/>
              <w:rPr>
                <w:bCs/>
              </w:rPr>
            </w:pPr>
            <w:r w:rsidRPr="006D3B70">
              <w:rPr>
                <w:bCs/>
              </w:rPr>
              <w:t>Version </w:t>
            </w:r>
            <w:r w:rsidR="00517D7A" w:rsidRPr="006D3B70">
              <w:rPr>
                <w:bCs/>
              </w:rPr>
              <w:fldChar w:fldCharType="begin"/>
            </w:r>
            <w:r w:rsidR="00517D7A" w:rsidRPr="006D3B70">
              <w:rPr>
                <w:bCs/>
              </w:rPr>
              <w:instrText xml:space="preserve"> DOCPROPERTY  VersionNo  \* MERGEFORMAT </w:instrText>
            </w:r>
            <w:r w:rsidR="00517D7A" w:rsidRPr="006D3B70">
              <w:rPr>
                <w:bCs/>
              </w:rPr>
              <w:fldChar w:fldCharType="separate"/>
            </w:r>
            <w:r w:rsidR="00344783">
              <w:rPr>
                <w:bCs/>
              </w:rPr>
              <w:t>0.1</w:t>
            </w:r>
            <w:r w:rsidR="00517D7A" w:rsidRPr="006D3B70">
              <w:rPr>
                <w:bCs/>
              </w:rPr>
              <w:fldChar w:fldCharType="end"/>
            </w:r>
          </w:p>
        </w:tc>
      </w:tr>
      <w:tr w:rsidR="006A769B" w:rsidRPr="006D3B70" w14:paraId="271E8634"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2A02F7EF" w14:textId="77777777" w:rsidR="006A769B" w:rsidRPr="006D3B70" w:rsidRDefault="006A769B" w:rsidP="005F764E">
            <w:pPr>
              <w:rPr>
                <w:b/>
                <w:bCs/>
              </w:rPr>
            </w:pPr>
            <w:r w:rsidRPr="006D3B70">
              <w:rPr>
                <w:b/>
                <w:bCs/>
              </w:rPr>
              <w:t>Approved by</w:t>
            </w:r>
          </w:p>
        </w:tc>
        <w:tc>
          <w:tcPr>
            <w:tcW w:w="7263" w:type="dxa"/>
          </w:tcPr>
          <w:p w14:paraId="4EEE4D76" w14:textId="77777777" w:rsidR="007D7E7C" w:rsidRPr="006D3B70" w:rsidRDefault="007D7E7C" w:rsidP="005F764E">
            <w:pPr>
              <w:cnfStyle w:val="000000000000" w:firstRow="0" w:lastRow="0" w:firstColumn="0" w:lastColumn="0" w:oddVBand="0" w:evenVBand="0" w:oddHBand="0" w:evenHBand="0" w:firstRowFirstColumn="0" w:firstRowLastColumn="0" w:lastRowFirstColumn="0" w:lastRowLastColumn="0"/>
              <w:rPr>
                <w:bCs/>
              </w:rPr>
            </w:pPr>
          </w:p>
        </w:tc>
      </w:tr>
      <w:tr w:rsidR="006A769B" w:rsidRPr="006D3B70" w14:paraId="192CF84E"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590F46AA" w14:textId="77777777" w:rsidR="006A769B" w:rsidRPr="006D3B70" w:rsidRDefault="006A769B" w:rsidP="005F764E">
            <w:pPr>
              <w:rPr>
                <w:b/>
                <w:bCs/>
              </w:rPr>
            </w:pPr>
            <w:r w:rsidRPr="006D3B70">
              <w:rPr>
                <w:b/>
                <w:bCs/>
              </w:rPr>
              <w:t>Date approved</w:t>
            </w:r>
          </w:p>
        </w:tc>
        <w:tc>
          <w:tcPr>
            <w:tcW w:w="7263" w:type="dxa"/>
          </w:tcPr>
          <w:p w14:paraId="3A16D66D" w14:textId="77777777" w:rsidR="006A769B" w:rsidRPr="006D3B70" w:rsidRDefault="006A769B" w:rsidP="005F764E">
            <w:pPr>
              <w:cnfStyle w:val="000000000000" w:firstRow="0" w:lastRow="0" w:firstColumn="0" w:lastColumn="0" w:oddVBand="0" w:evenVBand="0" w:oddHBand="0" w:evenHBand="0" w:firstRowFirstColumn="0" w:firstRowLastColumn="0" w:lastRowFirstColumn="0" w:lastRowLastColumn="0"/>
              <w:rPr>
                <w:bCs/>
              </w:rPr>
            </w:pPr>
          </w:p>
        </w:tc>
      </w:tr>
      <w:tr w:rsidR="006A769B" w:rsidRPr="006D3B70" w14:paraId="3F16CC57"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6D3E809B" w14:textId="77777777" w:rsidR="006A769B" w:rsidRPr="006D3B70" w:rsidRDefault="006A769B" w:rsidP="005F764E">
            <w:pPr>
              <w:rPr>
                <w:b/>
                <w:bCs/>
              </w:rPr>
            </w:pPr>
            <w:r w:rsidRPr="006D3B70">
              <w:rPr>
                <w:b/>
                <w:bCs/>
              </w:rPr>
              <w:t>Document review</w:t>
            </w:r>
            <w:r w:rsidR="003D5DCE" w:rsidRPr="006D3B70">
              <w:rPr>
                <w:b/>
                <w:bCs/>
              </w:rPr>
              <w:br/>
            </w:r>
            <w:r w:rsidR="003D5DCE" w:rsidRPr="006D3B70">
              <w:rPr>
                <w:bCs/>
                <w:sz w:val="20"/>
              </w:rPr>
              <w:t>(for example, annually)</w:t>
            </w:r>
          </w:p>
        </w:tc>
        <w:tc>
          <w:tcPr>
            <w:tcW w:w="7263" w:type="dxa"/>
          </w:tcPr>
          <w:p w14:paraId="11D8A3F6" w14:textId="77777777" w:rsidR="006A769B" w:rsidRPr="006D3B70" w:rsidRDefault="006A769B" w:rsidP="005F764E">
            <w:pPr>
              <w:cnfStyle w:val="000000000000" w:firstRow="0" w:lastRow="0" w:firstColumn="0" w:lastColumn="0" w:oddVBand="0" w:evenVBand="0" w:oddHBand="0" w:evenHBand="0" w:firstRowFirstColumn="0" w:firstRowLastColumn="0" w:lastRowFirstColumn="0" w:lastRowLastColumn="0"/>
              <w:rPr>
                <w:bCs/>
              </w:rPr>
            </w:pPr>
          </w:p>
        </w:tc>
      </w:tr>
    </w:tbl>
    <w:p w14:paraId="68A9F361" w14:textId="77777777" w:rsidR="006A769B" w:rsidRPr="006D3B70" w:rsidRDefault="006A769B" w:rsidP="00420C06"/>
    <w:tbl>
      <w:tblPr>
        <w:tblStyle w:val="NTGTable"/>
        <w:tblW w:w="0" w:type="auto"/>
        <w:tblLook w:val="0620" w:firstRow="1" w:lastRow="0" w:firstColumn="0" w:lastColumn="0" w:noHBand="1" w:noVBand="1"/>
        <w:tblDescription w:val="Document change history showing version, date, author and change details"/>
      </w:tblPr>
      <w:tblGrid>
        <w:gridCol w:w="1090"/>
        <w:gridCol w:w="2110"/>
        <w:gridCol w:w="2477"/>
        <w:gridCol w:w="3951"/>
      </w:tblGrid>
      <w:tr w:rsidR="006621DD" w:rsidRPr="006D3B70" w14:paraId="7AAAAEFB" w14:textId="77777777" w:rsidTr="006D47EC">
        <w:trPr>
          <w:cnfStyle w:val="100000000000" w:firstRow="1" w:lastRow="0" w:firstColumn="0" w:lastColumn="0" w:oddVBand="0" w:evenVBand="0" w:oddHBand="0" w:evenHBand="0" w:firstRowFirstColumn="0" w:firstRowLastColumn="0" w:lastRowFirstColumn="0" w:lastRowLastColumn="0"/>
          <w:tblHeader/>
        </w:trPr>
        <w:tc>
          <w:tcPr>
            <w:tcW w:w="9639" w:type="dxa"/>
            <w:gridSpan w:val="4"/>
          </w:tcPr>
          <w:p w14:paraId="5AEABEE8" w14:textId="77777777" w:rsidR="006A769B" w:rsidRPr="006D3B70" w:rsidRDefault="006A769B" w:rsidP="005F764E">
            <w:pPr>
              <w:rPr>
                <w:b w:val="0"/>
              </w:rPr>
            </w:pPr>
            <w:r w:rsidRPr="006D3B70">
              <w:t>Change history</w:t>
            </w:r>
          </w:p>
        </w:tc>
      </w:tr>
      <w:tr w:rsidR="006A769B" w:rsidRPr="006D3B70" w14:paraId="30E01B7E" w14:textId="77777777" w:rsidTr="006D47EC">
        <w:trPr>
          <w:cnfStyle w:val="100000000000" w:firstRow="1" w:lastRow="0" w:firstColumn="0" w:lastColumn="0" w:oddVBand="0" w:evenVBand="0" w:oddHBand="0" w:evenHBand="0" w:firstRowFirstColumn="0" w:firstRowLastColumn="0" w:lastRowFirstColumn="0" w:lastRowLastColumn="0"/>
          <w:tblHeader/>
        </w:trPr>
        <w:tc>
          <w:tcPr>
            <w:tcW w:w="1090" w:type="dxa"/>
          </w:tcPr>
          <w:p w14:paraId="0107D82F" w14:textId="77777777" w:rsidR="006A769B" w:rsidRPr="006D3B70" w:rsidRDefault="006A769B" w:rsidP="005F764E">
            <w:pPr>
              <w:rPr>
                <w:b w:val="0"/>
              </w:rPr>
            </w:pPr>
            <w:r w:rsidRPr="006D3B70">
              <w:t>Version</w:t>
            </w:r>
          </w:p>
        </w:tc>
        <w:tc>
          <w:tcPr>
            <w:tcW w:w="2112" w:type="dxa"/>
          </w:tcPr>
          <w:p w14:paraId="24FD4670" w14:textId="77777777" w:rsidR="006A769B" w:rsidRPr="006D3B70" w:rsidRDefault="006A769B" w:rsidP="005F764E">
            <w:pPr>
              <w:rPr>
                <w:b w:val="0"/>
              </w:rPr>
            </w:pPr>
            <w:r w:rsidRPr="006D3B70">
              <w:t>Date</w:t>
            </w:r>
          </w:p>
        </w:tc>
        <w:tc>
          <w:tcPr>
            <w:tcW w:w="2479" w:type="dxa"/>
          </w:tcPr>
          <w:p w14:paraId="2383F57B" w14:textId="77777777" w:rsidR="006A769B" w:rsidRPr="006D3B70" w:rsidRDefault="006A769B" w:rsidP="005F764E">
            <w:pPr>
              <w:rPr>
                <w:b w:val="0"/>
              </w:rPr>
            </w:pPr>
            <w:r w:rsidRPr="006D3B70">
              <w:t>Author</w:t>
            </w:r>
          </w:p>
        </w:tc>
        <w:tc>
          <w:tcPr>
            <w:tcW w:w="3958" w:type="dxa"/>
          </w:tcPr>
          <w:p w14:paraId="186D36E8" w14:textId="77777777" w:rsidR="006A769B" w:rsidRPr="006D3B70" w:rsidRDefault="006A769B" w:rsidP="005F764E">
            <w:pPr>
              <w:rPr>
                <w:b w:val="0"/>
              </w:rPr>
            </w:pPr>
            <w:r w:rsidRPr="006D3B70">
              <w:t>Change details</w:t>
            </w:r>
          </w:p>
        </w:tc>
      </w:tr>
      <w:tr w:rsidR="006A769B" w:rsidRPr="006D3B70" w14:paraId="5B358FF3" w14:textId="77777777" w:rsidTr="007766EF">
        <w:tc>
          <w:tcPr>
            <w:tcW w:w="1090" w:type="dxa"/>
          </w:tcPr>
          <w:p w14:paraId="208B6B42" w14:textId="77777777" w:rsidR="006A769B" w:rsidRPr="006D3B70" w:rsidRDefault="00F56666" w:rsidP="005F764E">
            <w:fldSimple w:instr=" DOCPROPERTY  VersionNo  \* MERGEFORMAT ">
              <w:r w:rsidR="00344783">
                <w:t>0.1</w:t>
              </w:r>
            </w:fldSimple>
          </w:p>
        </w:tc>
        <w:tc>
          <w:tcPr>
            <w:tcW w:w="2112" w:type="dxa"/>
          </w:tcPr>
          <w:p w14:paraId="1F9E80D5" w14:textId="29AD563B" w:rsidR="006A769B" w:rsidRPr="006D3B70" w:rsidRDefault="00F56666" w:rsidP="005F764E">
            <w:fldSimple w:instr=" DOCPROPERTY  DocumentDate  \* MERGEFORMAT ">
              <w:r w:rsidR="00344783">
                <w:t>Ju</w:t>
              </w:r>
              <w:r w:rsidR="00063520">
                <w:t>ly</w:t>
              </w:r>
              <w:r w:rsidR="00344783">
                <w:t> 2017</w:t>
              </w:r>
            </w:fldSimple>
          </w:p>
        </w:tc>
        <w:tc>
          <w:tcPr>
            <w:tcW w:w="2479" w:type="dxa"/>
          </w:tcPr>
          <w:p w14:paraId="1EC12FE7" w14:textId="5402C177" w:rsidR="006A769B" w:rsidRPr="006D3B70" w:rsidRDefault="005E6D39" w:rsidP="005F764E">
            <w:r>
              <w:t>Financial Management Group</w:t>
            </w:r>
          </w:p>
        </w:tc>
        <w:tc>
          <w:tcPr>
            <w:tcW w:w="3958" w:type="dxa"/>
          </w:tcPr>
          <w:p w14:paraId="74577BCE" w14:textId="77777777" w:rsidR="006A769B" w:rsidRPr="006D3B70" w:rsidRDefault="00A45F95" w:rsidP="005F764E">
            <w:r w:rsidRPr="006D3B70">
              <w:t>Initial version</w:t>
            </w:r>
          </w:p>
        </w:tc>
      </w:tr>
      <w:tr w:rsidR="006A769B" w:rsidRPr="006D3B70" w14:paraId="772CB96D" w14:textId="77777777" w:rsidTr="007766EF">
        <w:tc>
          <w:tcPr>
            <w:tcW w:w="1090" w:type="dxa"/>
          </w:tcPr>
          <w:p w14:paraId="30E0341F" w14:textId="77777777" w:rsidR="006A769B" w:rsidRPr="006D3B70" w:rsidRDefault="006A769B" w:rsidP="005F764E"/>
        </w:tc>
        <w:tc>
          <w:tcPr>
            <w:tcW w:w="2112" w:type="dxa"/>
          </w:tcPr>
          <w:p w14:paraId="243C50BF" w14:textId="77777777" w:rsidR="006A769B" w:rsidRPr="006D3B70" w:rsidRDefault="006A769B" w:rsidP="005F764E"/>
        </w:tc>
        <w:tc>
          <w:tcPr>
            <w:tcW w:w="2479" w:type="dxa"/>
          </w:tcPr>
          <w:p w14:paraId="38F26DCE" w14:textId="77777777" w:rsidR="006A769B" w:rsidRPr="006D3B70" w:rsidRDefault="006A769B" w:rsidP="005F764E"/>
        </w:tc>
        <w:tc>
          <w:tcPr>
            <w:tcW w:w="3958" w:type="dxa"/>
          </w:tcPr>
          <w:p w14:paraId="476B3713" w14:textId="77777777" w:rsidR="006A769B" w:rsidRPr="006D3B70" w:rsidRDefault="006A769B" w:rsidP="005F764E"/>
        </w:tc>
      </w:tr>
      <w:tr w:rsidR="006A769B" w:rsidRPr="006D3B70" w14:paraId="7B637B74" w14:textId="77777777" w:rsidTr="007766EF">
        <w:tc>
          <w:tcPr>
            <w:tcW w:w="1090" w:type="dxa"/>
          </w:tcPr>
          <w:p w14:paraId="09D28F86" w14:textId="77777777" w:rsidR="006A769B" w:rsidRPr="006D3B70" w:rsidRDefault="006A769B" w:rsidP="005F764E"/>
        </w:tc>
        <w:tc>
          <w:tcPr>
            <w:tcW w:w="2112" w:type="dxa"/>
          </w:tcPr>
          <w:p w14:paraId="6DD8C425" w14:textId="77777777" w:rsidR="006A769B" w:rsidRPr="006D3B70" w:rsidRDefault="006A769B" w:rsidP="005F764E"/>
        </w:tc>
        <w:tc>
          <w:tcPr>
            <w:tcW w:w="2479" w:type="dxa"/>
          </w:tcPr>
          <w:p w14:paraId="2FE9AFAF" w14:textId="77777777" w:rsidR="006A769B" w:rsidRPr="006D3B70" w:rsidRDefault="006A769B" w:rsidP="005F764E"/>
        </w:tc>
        <w:tc>
          <w:tcPr>
            <w:tcW w:w="3958" w:type="dxa"/>
          </w:tcPr>
          <w:p w14:paraId="3305AA50" w14:textId="77777777" w:rsidR="006A769B" w:rsidRPr="006D3B70" w:rsidRDefault="006A769B" w:rsidP="005F764E"/>
        </w:tc>
      </w:tr>
      <w:tr w:rsidR="006A769B" w:rsidRPr="006D3B70" w14:paraId="2F2BC0D5" w14:textId="77777777" w:rsidTr="007766EF">
        <w:tc>
          <w:tcPr>
            <w:tcW w:w="1090" w:type="dxa"/>
          </w:tcPr>
          <w:p w14:paraId="3283FA6B" w14:textId="77777777" w:rsidR="006A769B" w:rsidRPr="006D3B70" w:rsidRDefault="006A769B" w:rsidP="005F764E"/>
        </w:tc>
        <w:tc>
          <w:tcPr>
            <w:tcW w:w="2112" w:type="dxa"/>
          </w:tcPr>
          <w:p w14:paraId="0C2A964B" w14:textId="77777777" w:rsidR="006A769B" w:rsidRPr="006D3B70" w:rsidRDefault="006A769B" w:rsidP="005F764E"/>
        </w:tc>
        <w:tc>
          <w:tcPr>
            <w:tcW w:w="2479" w:type="dxa"/>
          </w:tcPr>
          <w:p w14:paraId="58D4704B" w14:textId="77777777" w:rsidR="006A769B" w:rsidRPr="006D3B70" w:rsidRDefault="006A769B" w:rsidP="005F764E"/>
        </w:tc>
        <w:tc>
          <w:tcPr>
            <w:tcW w:w="3958" w:type="dxa"/>
          </w:tcPr>
          <w:p w14:paraId="68E4DE29" w14:textId="77777777" w:rsidR="006A769B" w:rsidRPr="006D3B70" w:rsidRDefault="006A769B" w:rsidP="005F764E"/>
        </w:tc>
      </w:tr>
    </w:tbl>
    <w:p w14:paraId="3C918179" w14:textId="77777777" w:rsidR="006A769B" w:rsidRPr="006D3B70" w:rsidRDefault="006A769B" w:rsidP="00420C06"/>
    <w:tbl>
      <w:tblPr>
        <w:tblStyle w:val="NTGTable"/>
        <w:tblW w:w="0" w:type="auto"/>
        <w:tblLook w:val="0620" w:firstRow="1" w:lastRow="0" w:firstColumn="0" w:lastColumn="0" w:noHBand="1" w:noVBand="1"/>
        <w:tblDescription w:val="Acronyms used in the document showing Acronym and full form"/>
      </w:tblPr>
      <w:tblGrid>
        <w:gridCol w:w="2374"/>
        <w:gridCol w:w="7254"/>
      </w:tblGrid>
      <w:tr w:rsidR="006621DD" w:rsidRPr="006D3B70" w14:paraId="4677CF4F" w14:textId="77777777" w:rsidTr="00E740C4">
        <w:trPr>
          <w:cnfStyle w:val="100000000000" w:firstRow="1" w:lastRow="0" w:firstColumn="0" w:lastColumn="0" w:oddVBand="0" w:evenVBand="0" w:oddHBand="0" w:evenHBand="0" w:firstRowFirstColumn="0" w:firstRowLastColumn="0" w:lastRowFirstColumn="0" w:lastRowLastColumn="0"/>
          <w:tblHeader/>
        </w:trPr>
        <w:tc>
          <w:tcPr>
            <w:tcW w:w="9628" w:type="dxa"/>
            <w:gridSpan w:val="2"/>
          </w:tcPr>
          <w:p w14:paraId="3520CD7C" w14:textId="77777777" w:rsidR="006A769B" w:rsidRPr="006D3B70" w:rsidRDefault="006A769B" w:rsidP="005F764E">
            <w:pPr>
              <w:rPr>
                <w:b w:val="0"/>
              </w:rPr>
            </w:pPr>
            <w:r w:rsidRPr="006D3B70">
              <w:t>Acronyms</w:t>
            </w:r>
            <w:r w:rsidRPr="006D3B70">
              <w:br/>
            </w:r>
            <w:r w:rsidRPr="006D3B70">
              <w:rPr>
                <w:b w:val="0"/>
              </w:rPr>
              <w:t>The following acronyms are used in this document</w:t>
            </w:r>
          </w:p>
        </w:tc>
      </w:tr>
      <w:tr w:rsidR="006A769B" w:rsidRPr="006D3B70" w14:paraId="6E005899" w14:textId="77777777" w:rsidTr="00E740C4">
        <w:trPr>
          <w:cnfStyle w:val="100000000000" w:firstRow="1" w:lastRow="0" w:firstColumn="0" w:lastColumn="0" w:oddVBand="0" w:evenVBand="0" w:oddHBand="0" w:evenHBand="0" w:firstRowFirstColumn="0" w:firstRowLastColumn="0" w:lastRowFirstColumn="0" w:lastRowLastColumn="0"/>
          <w:tblHeader/>
        </w:trPr>
        <w:tc>
          <w:tcPr>
            <w:tcW w:w="2374" w:type="dxa"/>
          </w:tcPr>
          <w:p w14:paraId="7D58EB8D" w14:textId="77777777" w:rsidR="006A769B" w:rsidRPr="006D3B70" w:rsidRDefault="006621DD" w:rsidP="005F764E">
            <w:pPr>
              <w:rPr>
                <w:b w:val="0"/>
              </w:rPr>
            </w:pPr>
            <w:r w:rsidRPr="006D3B70">
              <w:t>Acronyms</w:t>
            </w:r>
          </w:p>
        </w:tc>
        <w:tc>
          <w:tcPr>
            <w:tcW w:w="7254" w:type="dxa"/>
          </w:tcPr>
          <w:p w14:paraId="575188F7" w14:textId="77777777" w:rsidR="006A769B" w:rsidRPr="006D3B70" w:rsidRDefault="006621DD" w:rsidP="005F764E">
            <w:pPr>
              <w:rPr>
                <w:b w:val="0"/>
              </w:rPr>
            </w:pPr>
            <w:r w:rsidRPr="006D3B70">
              <w:t>Full form</w:t>
            </w:r>
          </w:p>
        </w:tc>
      </w:tr>
      <w:tr w:rsidR="006A769B" w:rsidRPr="006D3B70" w14:paraId="27963AF5" w14:textId="77777777" w:rsidTr="00E740C4">
        <w:tc>
          <w:tcPr>
            <w:tcW w:w="2374" w:type="dxa"/>
          </w:tcPr>
          <w:p w14:paraId="1E53E2DD" w14:textId="77777777" w:rsidR="006A769B" w:rsidRPr="006D3B70" w:rsidRDefault="006A769B" w:rsidP="005F764E"/>
        </w:tc>
        <w:tc>
          <w:tcPr>
            <w:tcW w:w="7254" w:type="dxa"/>
          </w:tcPr>
          <w:p w14:paraId="133306BD" w14:textId="77777777" w:rsidR="006A769B" w:rsidRPr="006D3B70" w:rsidRDefault="006A769B" w:rsidP="005F764E"/>
        </w:tc>
      </w:tr>
      <w:tr w:rsidR="006A769B" w:rsidRPr="006D3B70" w14:paraId="3DD11ABC" w14:textId="77777777" w:rsidTr="00E740C4">
        <w:tc>
          <w:tcPr>
            <w:tcW w:w="2374" w:type="dxa"/>
          </w:tcPr>
          <w:p w14:paraId="4960889E" w14:textId="77777777" w:rsidR="006A769B" w:rsidRPr="006D3B70" w:rsidRDefault="006A769B" w:rsidP="005F764E"/>
        </w:tc>
        <w:tc>
          <w:tcPr>
            <w:tcW w:w="7254" w:type="dxa"/>
          </w:tcPr>
          <w:p w14:paraId="1765F768" w14:textId="77777777" w:rsidR="006A769B" w:rsidRPr="006D3B70" w:rsidRDefault="006A769B" w:rsidP="005F764E"/>
        </w:tc>
      </w:tr>
      <w:tr w:rsidR="006A769B" w:rsidRPr="006D3B70" w14:paraId="4E69DDB8" w14:textId="77777777" w:rsidTr="00E740C4">
        <w:tc>
          <w:tcPr>
            <w:tcW w:w="2374" w:type="dxa"/>
          </w:tcPr>
          <w:p w14:paraId="19FB82DA" w14:textId="77777777" w:rsidR="006A769B" w:rsidRPr="006D3B70" w:rsidRDefault="006A769B" w:rsidP="005F764E"/>
        </w:tc>
        <w:tc>
          <w:tcPr>
            <w:tcW w:w="7254" w:type="dxa"/>
          </w:tcPr>
          <w:p w14:paraId="60D7B5E4" w14:textId="77777777" w:rsidR="006A769B" w:rsidRPr="006D3B70" w:rsidRDefault="006A769B" w:rsidP="005F764E"/>
        </w:tc>
      </w:tr>
      <w:tr w:rsidR="006A769B" w:rsidRPr="006D3B70" w14:paraId="134D4108" w14:textId="77777777" w:rsidTr="00E740C4">
        <w:tc>
          <w:tcPr>
            <w:tcW w:w="2374" w:type="dxa"/>
          </w:tcPr>
          <w:p w14:paraId="4E6BB947" w14:textId="77777777" w:rsidR="006A769B" w:rsidRPr="006D3B70" w:rsidRDefault="006A769B" w:rsidP="005F764E"/>
        </w:tc>
        <w:tc>
          <w:tcPr>
            <w:tcW w:w="7254" w:type="dxa"/>
          </w:tcPr>
          <w:p w14:paraId="15AFC60B" w14:textId="77777777" w:rsidR="006A769B" w:rsidRPr="006D3B70" w:rsidRDefault="006A769B" w:rsidP="005F764E"/>
        </w:tc>
      </w:tr>
    </w:tbl>
    <w:p w14:paraId="15C489C1" w14:textId="77777777" w:rsidR="00E740C4" w:rsidRDefault="00E740C4" w:rsidP="00E740C4">
      <w:pPr>
        <w:rPr>
          <w:rStyle w:val="Strong"/>
        </w:rPr>
      </w:pPr>
    </w:p>
    <w:p w14:paraId="2FE56D48" w14:textId="77777777" w:rsidR="00E740C4" w:rsidRPr="00EF3FB2" w:rsidRDefault="00E740C4" w:rsidP="00E740C4">
      <w:pPr>
        <w:rPr>
          <w:rStyle w:val="Strong"/>
        </w:rPr>
      </w:pPr>
      <w:r w:rsidRPr="00EF3FB2">
        <w:rPr>
          <w:rStyle w:val="Strong"/>
        </w:rPr>
        <w:t>Contact(s) for Enquiries and Proposed Changes</w:t>
      </w:r>
    </w:p>
    <w:p w14:paraId="0F9E3787" w14:textId="77777777" w:rsidR="00E740C4" w:rsidRDefault="00E740C4" w:rsidP="00E740C4">
      <w:r>
        <w:t>For information regarding this document or if you have any questions or suggestions regarding the content, please contact the following:</w:t>
      </w:r>
    </w:p>
    <w:p w14:paraId="43C4FDC0" w14:textId="77777777" w:rsidR="00E740C4" w:rsidRDefault="00E740C4" w:rsidP="00E740C4">
      <w:pPr>
        <w:pStyle w:val="NormalIndent"/>
        <w:spacing w:after="40"/>
        <w:ind w:left="0"/>
      </w:pPr>
      <w:r>
        <w:t xml:space="preserve">Name: </w:t>
      </w:r>
      <w:r w:rsidRPr="007F6073">
        <w:rPr>
          <w:b/>
          <w:bCs/>
        </w:rPr>
        <w:t>Department of Treasury and Finance</w:t>
      </w:r>
      <w:r>
        <w:t xml:space="preserve"> </w:t>
      </w:r>
    </w:p>
    <w:p w14:paraId="77478211" w14:textId="77777777" w:rsidR="00E740C4" w:rsidRDefault="00E740C4" w:rsidP="00E740C4">
      <w:pPr>
        <w:pStyle w:val="NormalIndent"/>
        <w:spacing w:after="40"/>
        <w:ind w:left="0"/>
      </w:pPr>
      <w:r>
        <w:t>Financial Management Group</w:t>
      </w:r>
    </w:p>
    <w:p w14:paraId="0D55C5C8" w14:textId="0337603D" w:rsidR="00E740C4" w:rsidRDefault="00E740C4" w:rsidP="00E740C4">
      <w:pPr>
        <w:pStyle w:val="NormalIndent"/>
        <w:spacing w:after="40"/>
        <w:ind w:left="0"/>
      </w:pPr>
      <w:r>
        <w:t xml:space="preserve">Contact details: 08 </w:t>
      </w:r>
      <w:r w:rsidR="00652761">
        <w:t>8999</w:t>
      </w:r>
      <w:r>
        <w:t xml:space="preserve"> </w:t>
      </w:r>
      <w:r w:rsidR="00652761">
        <w:t>6087</w:t>
      </w:r>
    </w:p>
    <w:p w14:paraId="2E914A05" w14:textId="248143E9" w:rsidR="00E740C4" w:rsidRDefault="00E740C4" w:rsidP="00E740C4">
      <w:pPr>
        <w:pStyle w:val="NormalIndent"/>
        <w:spacing w:after="40"/>
        <w:ind w:left="0"/>
      </w:pPr>
      <w:r>
        <w:t>Email: MonthlyCo</w:t>
      </w:r>
      <w:r w:rsidR="00652761">
        <w:t>o</w:t>
      </w:r>
      <w:r>
        <w:t>rdinationFMG.DTF@nt.gov.au</w:t>
      </w:r>
    </w:p>
    <w:p w14:paraId="16D17CC8" w14:textId="77777777" w:rsidR="00E740C4" w:rsidRDefault="00E740C4" w:rsidP="00E740C4">
      <w:pPr>
        <w:pStyle w:val="NormalIndent"/>
        <w:spacing w:after="40"/>
        <w:ind w:left="0"/>
      </w:pPr>
      <w:r>
        <w:t>GPO Box 1974, Darwin, NT 0801.</w:t>
      </w:r>
    </w:p>
    <w:p w14:paraId="7DACCBC2" w14:textId="77777777" w:rsidR="00B65684" w:rsidRPr="006D3B70" w:rsidRDefault="00B65684" w:rsidP="00420C06">
      <w:pPr>
        <w:sectPr w:rsidR="00B65684" w:rsidRPr="006D3B70" w:rsidSect="00652E1F">
          <w:headerReference w:type="default" r:id="rId12"/>
          <w:headerReference w:type="first" r:id="rId13"/>
          <w:footerReference w:type="first" r:id="rId14"/>
          <w:pgSz w:w="11906" w:h="16838" w:code="9"/>
          <w:pgMar w:top="1134" w:right="1134" w:bottom="1134" w:left="1134" w:header="709" w:footer="0" w:gutter="0"/>
          <w:cols w:space="708"/>
          <w:docGrid w:linePitch="360"/>
        </w:sectPr>
      </w:pPr>
    </w:p>
    <w:sdt>
      <w:sdtPr>
        <w:rPr>
          <w:rFonts w:eastAsia="Calibri" w:cs="Times New Roman"/>
          <w:b w:val="0"/>
          <w:bCs w:val="0"/>
          <w:sz w:val="22"/>
          <w:szCs w:val="22"/>
          <w:lang w:eastAsia="en-US"/>
        </w:rPr>
        <w:id w:val="-88318220"/>
        <w:docPartObj>
          <w:docPartGallery w:val="Table of Contents"/>
          <w:docPartUnique/>
        </w:docPartObj>
      </w:sdtPr>
      <w:sdtEndPr>
        <w:rPr>
          <w:noProof/>
        </w:rPr>
      </w:sdtEndPr>
      <w:sdtContent>
        <w:p w14:paraId="6911E023" w14:textId="77777777" w:rsidR="003758FE" w:rsidRPr="006D3B70" w:rsidRDefault="003758FE" w:rsidP="00F56C92">
          <w:pPr>
            <w:pStyle w:val="TOCHeading"/>
          </w:pPr>
          <w:r w:rsidRPr="006D3B70">
            <w:t>Contents</w:t>
          </w:r>
        </w:p>
        <w:p w14:paraId="6C375A03" w14:textId="77777777" w:rsidR="004271FF" w:rsidRDefault="003758FE">
          <w:pPr>
            <w:pStyle w:val="TOC1"/>
            <w:rPr>
              <w:rFonts w:asciiTheme="minorHAnsi" w:hAnsiTheme="minorHAnsi" w:cstheme="minorBidi"/>
              <w:b w:val="0"/>
            </w:rPr>
          </w:pPr>
          <w:r w:rsidRPr="006D3B70">
            <w:rPr>
              <w:noProof w:val="0"/>
            </w:rPr>
            <w:fldChar w:fldCharType="begin"/>
          </w:r>
          <w:r w:rsidRPr="006D3B70">
            <w:instrText xml:space="preserve"> TOC \o "1-</w:instrText>
          </w:r>
          <w:r w:rsidR="00EA3B1A" w:rsidRPr="006D3B70">
            <w:instrText>9</w:instrText>
          </w:r>
          <w:r w:rsidRPr="006D3B70">
            <w:instrText xml:space="preserve">" \h \z \u </w:instrText>
          </w:r>
          <w:r w:rsidRPr="006D3B70">
            <w:rPr>
              <w:noProof w:val="0"/>
            </w:rPr>
            <w:fldChar w:fldCharType="separate"/>
          </w:r>
          <w:hyperlink w:anchor="_Toc489626092" w:history="1">
            <w:r w:rsidR="004271FF" w:rsidRPr="005B72B5">
              <w:rPr>
                <w:rStyle w:val="Hyperlink"/>
              </w:rPr>
              <w:t>1</w:t>
            </w:r>
            <w:r w:rsidR="004271FF">
              <w:rPr>
                <w:rFonts w:asciiTheme="minorHAnsi" w:hAnsiTheme="minorHAnsi" w:cstheme="minorBidi"/>
                <w:b w:val="0"/>
              </w:rPr>
              <w:tab/>
            </w:r>
            <w:r w:rsidR="004271FF" w:rsidRPr="005B72B5">
              <w:rPr>
                <w:rStyle w:val="Hyperlink"/>
              </w:rPr>
              <w:t>Policy Intent</w:t>
            </w:r>
            <w:r w:rsidR="004271FF">
              <w:rPr>
                <w:webHidden/>
              </w:rPr>
              <w:tab/>
            </w:r>
            <w:r w:rsidR="004271FF">
              <w:rPr>
                <w:webHidden/>
              </w:rPr>
              <w:fldChar w:fldCharType="begin"/>
            </w:r>
            <w:r w:rsidR="004271FF">
              <w:rPr>
                <w:webHidden/>
              </w:rPr>
              <w:instrText xml:space="preserve"> PAGEREF _Toc489626092 \h </w:instrText>
            </w:r>
            <w:r w:rsidR="004271FF">
              <w:rPr>
                <w:webHidden/>
              </w:rPr>
            </w:r>
            <w:r w:rsidR="004271FF">
              <w:rPr>
                <w:webHidden/>
              </w:rPr>
              <w:fldChar w:fldCharType="separate"/>
            </w:r>
            <w:r w:rsidR="004271FF">
              <w:rPr>
                <w:webHidden/>
              </w:rPr>
              <w:t>4</w:t>
            </w:r>
            <w:r w:rsidR="004271FF">
              <w:rPr>
                <w:webHidden/>
              </w:rPr>
              <w:fldChar w:fldCharType="end"/>
            </w:r>
          </w:hyperlink>
        </w:p>
        <w:p w14:paraId="22851A21" w14:textId="77777777" w:rsidR="004271FF" w:rsidRDefault="004271FF">
          <w:pPr>
            <w:pStyle w:val="TOC1"/>
            <w:rPr>
              <w:rFonts w:asciiTheme="minorHAnsi" w:hAnsiTheme="minorHAnsi" w:cstheme="minorBidi"/>
              <w:b w:val="0"/>
            </w:rPr>
          </w:pPr>
          <w:hyperlink w:anchor="_Toc489626093" w:history="1">
            <w:r w:rsidRPr="005B72B5">
              <w:rPr>
                <w:rStyle w:val="Hyperlink"/>
              </w:rPr>
              <w:t>2</w:t>
            </w:r>
            <w:r>
              <w:rPr>
                <w:rFonts w:asciiTheme="minorHAnsi" w:hAnsiTheme="minorHAnsi" w:cstheme="minorBidi"/>
                <w:b w:val="0"/>
              </w:rPr>
              <w:tab/>
            </w:r>
            <w:r w:rsidRPr="005B72B5">
              <w:rPr>
                <w:rStyle w:val="Hyperlink"/>
              </w:rPr>
              <w:t>Statement</w:t>
            </w:r>
            <w:r>
              <w:rPr>
                <w:webHidden/>
              </w:rPr>
              <w:tab/>
            </w:r>
            <w:r>
              <w:rPr>
                <w:webHidden/>
              </w:rPr>
              <w:fldChar w:fldCharType="begin"/>
            </w:r>
            <w:r>
              <w:rPr>
                <w:webHidden/>
              </w:rPr>
              <w:instrText xml:space="preserve"> PAGEREF _Toc489626093 \h </w:instrText>
            </w:r>
            <w:r>
              <w:rPr>
                <w:webHidden/>
              </w:rPr>
            </w:r>
            <w:r>
              <w:rPr>
                <w:webHidden/>
              </w:rPr>
              <w:fldChar w:fldCharType="separate"/>
            </w:r>
            <w:r>
              <w:rPr>
                <w:webHidden/>
              </w:rPr>
              <w:t>4</w:t>
            </w:r>
            <w:r>
              <w:rPr>
                <w:webHidden/>
              </w:rPr>
              <w:fldChar w:fldCharType="end"/>
            </w:r>
          </w:hyperlink>
        </w:p>
        <w:p w14:paraId="67483356" w14:textId="77777777" w:rsidR="004271FF" w:rsidRDefault="004271FF">
          <w:pPr>
            <w:pStyle w:val="TOC1"/>
            <w:rPr>
              <w:rFonts w:asciiTheme="minorHAnsi" w:hAnsiTheme="minorHAnsi" w:cstheme="minorBidi"/>
              <w:b w:val="0"/>
            </w:rPr>
          </w:pPr>
          <w:hyperlink w:anchor="_Toc489626094" w:history="1">
            <w:r w:rsidRPr="005B72B5">
              <w:rPr>
                <w:rStyle w:val="Hyperlink"/>
              </w:rPr>
              <w:t>3</w:t>
            </w:r>
            <w:r>
              <w:rPr>
                <w:rFonts w:asciiTheme="minorHAnsi" w:hAnsiTheme="minorHAnsi" w:cstheme="minorBidi"/>
                <w:b w:val="0"/>
              </w:rPr>
              <w:tab/>
            </w:r>
            <w:r w:rsidRPr="005B72B5">
              <w:rPr>
                <w:rStyle w:val="Hyperlink"/>
              </w:rPr>
              <w:t>Legislative Basis and Related Documents</w:t>
            </w:r>
            <w:r>
              <w:rPr>
                <w:webHidden/>
              </w:rPr>
              <w:tab/>
            </w:r>
            <w:r>
              <w:rPr>
                <w:webHidden/>
              </w:rPr>
              <w:fldChar w:fldCharType="begin"/>
            </w:r>
            <w:r>
              <w:rPr>
                <w:webHidden/>
              </w:rPr>
              <w:instrText xml:space="preserve"> PAGEREF _Toc489626094 \h </w:instrText>
            </w:r>
            <w:r>
              <w:rPr>
                <w:webHidden/>
              </w:rPr>
            </w:r>
            <w:r>
              <w:rPr>
                <w:webHidden/>
              </w:rPr>
              <w:fldChar w:fldCharType="separate"/>
            </w:r>
            <w:r>
              <w:rPr>
                <w:webHidden/>
              </w:rPr>
              <w:t>4</w:t>
            </w:r>
            <w:r>
              <w:rPr>
                <w:webHidden/>
              </w:rPr>
              <w:fldChar w:fldCharType="end"/>
            </w:r>
          </w:hyperlink>
        </w:p>
        <w:p w14:paraId="57E651CB" w14:textId="77777777" w:rsidR="004271FF" w:rsidRDefault="004271FF">
          <w:pPr>
            <w:pStyle w:val="TOC1"/>
            <w:rPr>
              <w:rFonts w:asciiTheme="minorHAnsi" w:hAnsiTheme="minorHAnsi" w:cstheme="minorBidi"/>
              <w:b w:val="0"/>
            </w:rPr>
          </w:pPr>
          <w:hyperlink w:anchor="_Toc489626095" w:history="1">
            <w:r w:rsidRPr="005B72B5">
              <w:rPr>
                <w:rStyle w:val="Hyperlink"/>
              </w:rPr>
              <w:t>4</w:t>
            </w:r>
            <w:r>
              <w:rPr>
                <w:rFonts w:asciiTheme="minorHAnsi" w:hAnsiTheme="minorHAnsi" w:cstheme="minorBidi"/>
                <w:b w:val="0"/>
              </w:rPr>
              <w:tab/>
            </w:r>
            <w:r w:rsidRPr="005B72B5">
              <w:rPr>
                <w:rStyle w:val="Hyperlink"/>
              </w:rPr>
              <w:t>Background</w:t>
            </w:r>
            <w:r>
              <w:rPr>
                <w:webHidden/>
              </w:rPr>
              <w:tab/>
            </w:r>
            <w:r>
              <w:rPr>
                <w:webHidden/>
              </w:rPr>
              <w:fldChar w:fldCharType="begin"/>
            </w:r>
            <w:r>
              <w:rPr>
                <w:webHidden/>
              </w:rPr>
              <w:instrText xml:space="preserve"> PAGEREF _Toc489626095 \h </w:instrText>
            </w:r>
            <w:r>
              <w:rPr>
                <w:webHidden/>
              </w:rPr>
            </w:r>
            <w:r>
              <w:rPr>
                <w:webHidden/>
              </w:rPr>
              <w:fldChar w:fldCharType="separate"/>
            </w:r>
            <w:r>
              <w:rPr>
                <w:webHidden/>
              </w:rPr>
              <w:t>4</w:t>
            </w:r>
            <w:r>
              <w:rPr>
                <w:webHidden/>
              </w:rPr>
              <w:fldChar w:fldCharType="end"/>
            </w:r>
          </w:hyperlink>
        </w:p>
        <w:p w14:paraId="39DCB3A3" w14:textId="77777777" w:rsidR="004271FF" w:rsidRDefault="004271FF">
          <w:pPr>
            <w:pStyle w:val="TOC1"/>
            <w:rPr>
              <w:rFonts w:asciiTheme="minorHAnsi" w:hAnsiTheme="minorHAnsi" w:cstheme="minorBidi"/>
              <w:b w:val="0"/>
            </w:rPr>
          </w:pPr>
          <w:hyperlink w:anchor="_Toc489626096" w:history="1">
            <w:r w:rsidRPr="005B72B5">
              <w:rPr>
                <w:rStyle w:val="Hyperlink"/>
              </w:rPr>
              <w:t>5</w:t>
            </w:r>
            <w:r>
              <w:rPr>
                <w:rFonts w:asciiTheme="minorHAnsi" w:hAnsiTheme="minorHAnsi" w:cstheme="minorBidi"/>
                <w:b w:val="0"/>
              </w:rPr>
              <w:tab/>
            </w:r>
            <w:r w:rsidRPr="005B72B5">
              <w:rPr>
                <w:rStyle w:val="Hyperlink"/>
              </w:rPr>
              <w:t>Who and What are Related Parties of the Territory?</w:t>
            </w:r>
            <w:r>
              <w:rPr>
                <w:webHidden/>
              </w:rPr>
              <w:tab/>
            </w:r>
            <w:r>
              <w:rPr>
                <w:webHidden/>
              </w:rPr>
              <w:fldChar w:fldCharType="begin"/>
            </w:r>
            <w:r>
              <w:rPr>
                <w:webHidden/>
              </w:rPr>
              <w:instrText xml:space="preserve"> PAGEREF _Toc489626096 \h </w:instrText>
            </w:r>
            <w:r>
              <w:rPr>
                <w:webHidden/>
              </w:rPr>
            </w:r>
            <w:r>
              <w:rPr>
                <w:webHidden/>
              </w:rPr>
              <w:fldChar w:fldCharType="separate"/>
            </w:r>
            <w:r>
              <w:rPr>
                <w:webHidden/>
              </w:rPr>
              <w:t>5</w:t>
            </w:r>
            <w:r>
              <w:rPr>
                <w:webHidden/>
              </w:rPr>
              <w:fldChar w:fldCharType="end"/>
            </w:r>
          </w:hyperlink>
        </w:p>
        <w:p w14:paraId="62E4345A" w14:textId="77777777" w:rsidR="004271FF" w:rsidRDefault="004271FF">
          <w:pPr>
            <w:pStyle w:val="TOC2"/>
            <w:rPr>
              <w:rFonts w:asciiTheme="minorHAnsi" w:hAnsiTheme="minorHAnsi" w:cstheme="minorBidi"/>
            </w:rPr>
          </w:pPr>
          <w:hyperlink w:anchor="_Toc489626097" w:history="1">
            <w:r w:rsidRPr="005B72B5">
              <w:rPr>
                <w:rStyle w:val="Hyperlink"/>
              </w:rPr>
              <w:t>5.1</w:t>
            </w:r>
            <w:r>
              <w:rPr>
                <w:rFonts w:asciiTheme="minorHAnsi" w:hAnsiTheme="minorHAnsi" w:cstheme="minorBidi"/>
              </w:rPr>
              <w:tab/>
            </w:r>
            <w:r w:rsidRPr="005B72B5">
              <w:rPr>
                <w:rStyle w:val="Hyperlink"/>
              </w:rPr>
              <w:t>Entities Related to the Territory</w:t>
            </w:r>
            <w:r>
              <w:rPr>
                <w:webHidden/>
              </w:rPr>
              <w:tab/>
            </w:r>
            <w:r>
              <w:rPr>
                <w:webHidden/>
              </w:rPr>
              <w:fldChar w:fldCharType="begin"/>
            </w:r>
            <w:r>
              <w:rPr>
                <w:webHidden/>
              </w:rPr>
              <w:instrText xml:space="preserve"> PAGEREF _Toc489626097 \h </w:instrText>
            </w:r>
            <w:r>
              <w:rPr>
                <w:webHidden/>
              </w:rPr>
            </w:r>
            <w:r>
              <w:rPr>
                <w:webHidden/>
              </w:rPr>
              <w:fldChar w:fldCharType="separate"/>
            </w:r>
            <w:r>
              <w:rPr>
                <w:webHidden/>
              </w:rPr>
              <w:t>5</w:t>
            </w:r>
            <w:r>
              <w:rPr>
                <w:webHidden/>
              </w:rPr>
              <w:fldChar w:fldCharType="end"/>
            </w:r>
          </w:hyperlink>
        </w:p>
        <w:p w14:paraId="67B94D1D" w14:textId="77777777" w:rsidR="004271FF" w:rsidRDefault="004271FF">
          <w:pPr>
            <w:pStyle w:val="TOC2"/>
            <w:rPr>
              <w:rFonts w:asciiTheme="minorHAnsi" w:hAnsiTheme="minorHAnsi" w:cstheme="minorBidi"/>
            </w:rPr>
          </w:pPr>
          <w:hyperlink w:anchor="_Toc489626098" w:history="1">
            <w:r w:rsidRPr="005B72B5">
              <w:rPr>
                <w:rStyle w:val="Hyperlink"/>
              </w:rPr>
              <w:t>5.2</w:t>
            </w:r>
            <w:r>
              <w:rPr>
                <w:rFonts w:asciiTheme="minorHAnsi" w:hAnsiTheme="minorHAnsi" w:cstheme="minorBidi"/>
              </w:rPr>
              <w:tab/>
            </w:r>
            <w:r w:rsidRPr="005B72B5">
              <w:rPr>
                <w:rStyle w:val="Hyperlink"/>
              </w:rPr>
              <w:t>Key Management Personnel</w:t>
            </w:r>
            <w:r>
              <w:rPr>
                <w:webHidden/>
              </w:rPr>
              <w:tab/>
            </w:r>
            <w:r>
              <w:rPr>
                <w:webHidden/>
              </w:rPr>
              <w:fldChar w:fldCharType="begin"/>
            </w:r>
            <w:r>
              <w:rPr>
                <w:webHidden/>
              </w:rPr>
              <w:instrText xml:space="preserve"> PAGEREF _Toc489626098 \h </w:instrText>
            </w:r>
            <w:r>
              <w:rPr>
                <w:webHidden/>
              </w:rPr>
            </w:r>
            <w:r>
              <w:rPr>
                <w:webHidden/>
              </w:rPr>
              <w:fldChar w:fldCharType="separate"/>
            </w:r>
            <w:r>
              <w:rPr>
                <w:webHidden/>
              </w:rPr>
              <w:t>5</w:t>
            </w:r>
            <w:r>
              <w:rPr>
                <w:webHidden/>
              </w:rPr>
              <w:fldChar w:fldCharType="end"/>
            </w:r>
          </w:hyperlink>
        </w:p>
        <w:p w14:paraId="4AD04B5E" w14:textId="77777777" w:rsidR="004271FF" w:rsidRDefault="004271FF">
          <w:pPr>
            <w:pStyle w:val="TOC2"/>
            <w:rPr>
              <w:rFonts w:asciiTheme="minorHAnsi" w:hAnsiTheme="minorHAnsi" w:cstheme="minorBidi"/>
            </w:rPr>
          </w:pPr>
          <w:hyperlink w:anchor="_Toc489626099" w:history="1">
            <w:r w:rsidRPr="005B72B5">
              <w:rPr>
                <w:rStyle w:val="Hyperlink"/>
              </w:rPr>
              <w:t>5.3</w:t>
            </w:r>
            <w:r>
              <w:rPr>
                <w:rFonts w:asciiTheme="minorHAnsi" w:hAnsiTheme="minorHAnsi" w:cstheme="minorBidi"/>
              </w:rPr>
              <w:tab/>
            </w:r>
            <w:r w:rsidRPr="005B72B5">
              <w:rPr>
                <w:rStyle w:val="Hyperlink"/>
              </w:rPr>
              <w:t>Close Family Members of KMP</w:t>
            </w:r>
            <w:r>
              <w:rPr>
                <w:webHidden/>
              </w:rPr>
              <w:tab/>
            </w:r>
            <w:r>
              <w:rPr>
                <w:webHidden/>
              </w:rPr>
              <w:fldChar w:fldCharType="begin"/>
            </w:r>
            <w:r>
              <w:rPr>
                <w:webHidden/>
              </w:rPr>
              <w:instrText xml:space="preserve"> PAGEREF _Toc489626099 \h </w:instrText>
            </w:r>
            <w:r>
              <w:rPr>
                <w:webHidden/>
              </w:rPr>
            </w:r>
            <w:r>
              <w:rPr>
                <w:webHidden/>
              </w:rPr>
              <w:fldChar w:fldCharType="separate"/>
            </w:r>
            <w:r>
              <w:rPr>
                <w:webHidden/>
              </w:rPr>
              <w:t>7</w:t>
            </w:r>
            <w:r>
              <w:rPr>
                <w:webHidden/>
              </w:rPr>
              <w:fldChar w:fldCharType="end"/>
            </w:r>
          </w:hyperlink>
        </w:p>
        <w:p w14:paraId="33E83C53" w14:textId="77777777" w:rsidR="004271FF" w:rsidRDefault="004271FF">
          <w:pPr>
            <w:pStyle w:val="TOC2"/>
            <w:rPr>
              <w:rFonts w:asciiTheme="minorHAnsi" w:hAnsiTheme="minorHAnsi" w:cstheme="minorBidi"/>
            </w:rPr>
          </w:pPr>
          <w:hyperlink w:anchor="_Toc489626100" w:history="1">
            <w:r w:rsidRPr="005B72B5">
              <w:rPr>
                <w:rStyle w:val="Hyperlink"/>
              </w:rPr>
              <w:t>5.4</w:t>
            </w:r>
            <w:r>
              <w:rPr>
                <w:rFonts w:asciiTheme="minorHAnsi" w:hAnsiTheme="minorHAnsi" w:cstheme="minorBidi"/>
              </w:rPr>
              <w:tab/>
            </w:r>
            <w:r w:rsidRPr="005B72B5">
              <w:rPr>
                <w:rStyle w:val="Hyperlink"/>
              </w:rPr>
              <w:t>Entities Controlled or Jointly Controlled by KMP or their Close Family Members</w:t>
            </w:r>
            <w:r>
              <w:rPr>
                <w:webHidden/>
              </w:rPr>
              <w:tab/>
            </w:r>
            <w:r>
              <w:rPr>
                <w:webHidden/>
              </w:rPr>
              <w:fldChar w:fldCharType="begin"/>
            </w:r>
            <w:r>
              <w:rPr>
                <w:webHidden/>
              </w:rPr>
              <w:instrText xml:space="preserve"> PAGEREF _Toc489626100 \h </w:instrText>
            </w:r>
            <w:r>
              <w:rPr>
                <w:webHidden/>
              </w:rPr>
            </w:r>
            <w:r>
              <w:rPr>
                <w:webHidden/>
              </w:rPr>
              <w:fldChar w:fldCharType="separate"/>
            </w:r>
            <w:r>
              <w:rPr>
                <w:webHidden/>
              </w:rPr>
              <w:t>8</w:t>
            </w:r>
            <w:r>
              <w:rPr>
                <w:webHidden/>
              </w:rPr>
              <w:fldChar w:fldCharType="end"/>
            </w:r>
          </w:hyperlink>
        </w:p>
        <w:p w14:paraId="6F5F1A8F" w14:textId="77777777" w:rsidR="004271FF" w:rsidRDefault="004271FF">
          <w:pPr>
            <w:pStyle w:val="TOC1"/>
            <w:rPr>
              <w:rFonts w:asciiTheme="minorHAnsi" w:hAnsiTheme="minorHAnsi" w:cstheme="minorBidi"/>
              <w:b w:val="0"/>
            </w:rPr>
          </w:pPr>
          <w:hyperlink w:anchor="_Toc489626101" w:history="1">
            <w:r w:rsidRPr="005B72B5">
              <w:rPr>
                <w:rStyle w:val="Hyperlink"/>
              </w:rPr>
              <w:t>6</w:t>
            </w:r>
            <w:r>
              <w:rPr>
                <w:rFonts w:asciiTheme="minorHAnsi" w:hAnsiTheme="minorHAnsi" w:cstheme="minorBidi"/>
                <w:b w:val="0"/>
              </w:rPr>
              <w:tab/>
            </w:r>
            <w:r w:rsidRPr="005B72B5">
              <w:rPr>
                <w:rStyle w:val="Hyperlink"/>
              </w:rPr>
              <w:t>Related Party Transactions Information Collection Process</w:t>
            </w:r>
            <w:r>
              <w:rPr>
                <w:webHidden/>
              </w:rPr>
              <w:tab/>
            </w:r>
            <w:r>
              <w:rPr>
                <w:webHidden/>
              </w:rPr>
              <w:fldChar w:fldCharType="begin"/>
            </w:r>
            <w:r>
              <w:rPr>
                <w:webHidden/>
              </w:rPr>
              <w:instrText xml:space="preserve"> PAGEREF _Toc489626101 \h </w:instrText>
            </w:r>
            <w:r>
              <w:rPr>
                <w:webHidden/>
              </w:rPr>
            </w:r>
            <w:r>
              <w:rPr>
                <w:webHidden/>
              </w:rPr>
              <w:fldChar w:fldCharType="separate"/>
            </w:r>
            <w:r>
              <w:rPr>
                <w:webHidden/>
              </w:rPr>
              <w:t>9</w:t>
            </w:r>
            <w:r>
              <w:rPr>
                <w:webHidden/>
              </w:rPr>
              <w:fldChar w:fldCharType="end"/>
            </w:r>
          </w:hyperlink>
        </w:p>
        <w:p w14:paraId="2E8ADB0F" w14:textId="77777777" w:rsidR="004271FF" w:rsidRDefault="004271FF">
          <w:pPr>
            <w:pStyle w:val="TOC2"/>
            <w:rPr>
              <w:rFonts w:asciiTheme="minorHAnsi" w:hAnsiTheme="minorHAnsi" w:cstheme="minorBidi"/>
            </w:rPr>
          </w:pPr>
          <w:hyperlink w:anchor="_Toc489626102" w:history="1">
            <w:r w:rsidRPr="005B72B5">
              <w:rPr>
                <w:rStyle w:val="Hyperlink"/>
              </w:rPr>
              <w:t>6.1</w:t>
            </w:r>
            <w:r>
              <w:rPr>
                <w:rFonts w:asciiTheme="minorHAnsi" w:hAnsiTheme="minorHAnsi" w:cstheme="minorBidi"/>
              </w:rPr>
              <w:tab/>
            </w:r>
            <w:r w:rsidRPr="005B72B5">
              <w:rPr>
                <w:rStyle w:val="Hyperlink"/>
              </w:rPr>
              <w:t>What is a Related Party Transaction?</w:t>
            </w:r>
            <w:r>
              <w:rPr>
                <w:webHidden/>
              </w:rPr>
              <w:tab/>
            </w:r>
            <w:r>
              <w:rPr>
                <w:webHidden/>
              </w:rPr>
              <w:fldChar w:fldCharType="begin"/>
            </w:r>
            <w:r>
              <w:rPr>
                <w:webHidden/>
              </w:rPr>
              <w:instrText xml:space="preserve"> PAGEREF _Toc489626102 \h </w:instrText>
            </w:r>
            <w:r>
              <w:rPr>
                <w:webHidden/>
              </w:rPr>
            </w:r>
            <w:r>
              <w:rPr>
                <w:webHidden/>
              </w:rPr>
              <w:fldChar w:fldCharType="separate"/>
            </w:r>
            <w:r>
              <w:rPr>
                <w:webHidden/>
              </w:rPr>
              <w:t>9</w:t>
            </w:r>
            <w:r>
              <w:rPr>
                <w:webHidden/>
              </w:rPr>
              <w:fldChar w:fldCharType="end"/>
            </w:r>
          </w:hyperlink>
        </w:p>
        <w:p w14:paraId="200292B6" w14:textId="77777777" w:rsidR="004271FF" w:rsidRDefault="004271FF">
          <w:pPr>
            <w:pStyle w:val="TOC2"/>
            <w:rPr>
              <w:rFonts w:asciiTheme="minorHAnsi" w:hAnsiTheme="minorHAnsi" w:cstheme="minorBidi"/>
            </w:rPr>
          </w:pPr>
          <w:hyperlink w:anchor="_Toc489626103" w:history="1">
            <w:r w:rsidRPr="005B72B5">
              <w:rPr>
                <w:rStyle w:val="Hyperlink"/>
              </w:rPr>
              <w:t>6.2</w:t>
            </w:r>
            <w:r>
              <w:rPr>
                <w:rFonts w:asciiTheme="minorHAnsi" w:hAnsiTheme="minorHAnsi" w:cstheme="minorBidi"/>
              </w:rPr>
              <w:tab/>
            </w:r>
            <w:r w:rsidRPr="005B72B5">
              <w:rPr>
                <w:rStyle w:val="Hyperlink"/>
              </w:rPr>
              <w:t>How will Information be Collected?</w:t>
            </w:r>
            <w:r>
              <w:rPr>
                <w:webHidden/>
              </w:rPr>
              <w:tab/>
            </w:r>
            <w:r>
              <w:rPr>
                <w:webHidden/>
              </w:rPr>
              <w:fldChar w:fldCharType="begin"/>
            </w:r>
            <w:r>
              <w:rPr>
                <w:webHidden/>
              </w:rPr>
              <w:instrText xml:space="preserve"> PAGEREF _Toc489626103 \h </w:instrText>
            </w:r>
            <w:r>
              <w:rPr>
                <w:webHidden/>
              </w:rPr>
            </w:r>
            <w:r>
              <w:rPr>
                <w:webHidden/>
              </w:rPr>
              <w:fldChar w:fldCharType="separate"/>
            </w:r>
            <w:r>
              <w:rPr>
                <w:webHidden/>
              </w:rPr>
              <w:t>9</w:t>
            </w:r>
            <w:r>
              <w:rPr>
                <w:webHidden/>
              </w:rPr>
              <w:fldChar w:fldCharType="end"/>
            </w:r>
          </w:hyperlink>
        </w:p>
        <w:p w14:paraId="1DC315CE" w14:textId="77777777" w:rsidR="004271FF" w:rsidRDefault="004271FF">
          <w:pPr>
            <w:pStyle w:val="TOC2"/>
            <w:rPr>
              <w:rFonts w:asciiTheme="minorHAnsi" w:hAnsiTheme="minorHAnsi" w:cstheme="minorBidi"/>
            </w:rPr>
          </w:pPr>
          <w:hyperlink w:anchor="_Toc489626104" w:history="1">
            <w:r w:rsidRPr="005B72B5">
              <w:rPr>
                <w:rStyle w:val="Hyperlink"/>
              </w:rPr>
              <w:t>6.3</w:t>
            </w:r>
            <w:r>
              <w:rPr>
                <w:rFonts w:asciiTheme="minorHAnsi" w:hAnsiTheme="minorHAnsi" w:cstheme="minorBidi"/>
              </w:rPr>
              <w:tab/>
            </w:r>
            <w:r w:rsidRPr="005B72B5">
              <w:rPr>
                <w:rStyle w:val="Hyperlink"/>
              </w:rPr>
              <w:t>How often will Information be Collected?</w:t>
            </w:r>
            <w:r>
              <w:rPr>
                <w:webHidden/>
              </w:rPr>
              <w:tab/>
            </w:r>
            <w:r>
              <w:rPr>
                <w:webHidden/>
              </w:rPr>
              <w:fldChar w:fldCharType="begin"/>
            </w:r>
            <w:r>
              <w:rPr>
                <w:webHidden/>
              </w:rPr>
              <w:instrText xml:space="preserve"> PAGEREF _Toc489626104 \h </w:instrText>
            </w:r>
            <w:r>
              <w:rPr>
                <w:webHidden/>
              </w:rPr>
            </w:r>
            <w:r>
              <w:rPr>
                <w:webHidden/>
              </w:rPr>
              <w:fldChar w:fldCharType="separate"/>
            </w:r>
            <w:r>
              <w:rPr>
                <w:webHidden/>
              </w:rPr>
              <w:t>9</w:t>
            </w:r>
            <w:r>
              <w:rPr>
                <w:webHidden/>
              </w:rPr>
              <w:fldChar w:fldCharType="end"/>
            </w:r>
          </w:hyperlink>
        </w:p>
        <w:p w14:paraId="60283076" w14:textId="77777777" w:rsidR="004271FF" w:rsidRDefault="004271FF">
          <w:pPr>
            <w:pStyle w:val="TOC2"/>
            <w:rPr>
              <w:rFonts w:asciiTheme="minorHAnsi" w:hAnsiTheme="minorHAnsi" w:cstheme="minorBidi"/>
            </w:rPr>
          </w:pPr>
          <w:hyperlink w:anchor="_Toc489626105" w:history="1">
            <w:r w:rsidRPr="005B72B5">
              <w:rPr>
                <w:rStyle w:val="Hyperlink"/>
              </w:rPr>
              <w:t>6.4</w:t>
            </w:r>
            <w:r>
              <w:rPr>
                <w:rFonts w:asciiTheme="minorHAnsi" w:hAnsiTheme="minorHAnsi" w:cstheme="minorBidi"/>
              </w:rPr>
              <w:tab/>
            </w:r>
            <w:r w:rsidRPr="005B72B5">
              <w:rPr>
                <w:rStyle w:val="Hyperlink"/>
              </w:rPr>
              <w:t>What is the Process for Information Collections?</w:t>
            </w:r>
            <w:r>
              <w:rPr>
                <w:webHidden/>
              </w:rPr>
              <w:tab/>
            </w:r>
            <w:r>
              <w:rPr>
                <w:webHidden/>
              </w:rPr>
              <w:fldChar w:fldCharType="begin"/>
            </w:r>
            <w:r>
              <w:rPr>
                <w:webHidden/>
              </w:rPr>
              <w:instrText xml:space="preserve"> PAGEREF _Toc489626105 \h </w:instrText>
            </w:r>
            <w:r>
              <w:rPr>
                <w:webHidden/>
              </w:rPr>
            </w:r>
            <w:r>
              <w:rPr>
                <w:webHidden/>
              </w:rPr>
              <w:fldChar w:fldCharType="separate"/>
            </w:r>
            <w:r>
              <w:rPr>
                <w:webHidden/>
              </w:rPr>
              <w:t>10</w:t>
            </w:r>
            <w:r>
              <w:rPr>
                <w:webHidden/>
              </w:rPr>
              <w:fldChar w:fldCharType="end"/>
            </w:r>
          </w:hyperlink>
        </w:p>
        <w:p w14:paraId="00D81AA7" w14:textId="77777777" w:rsidR="004271FF" w:rsidRDefault="004271FF">
          <w:pPr>
            <w:pStyle w:val="TOC2"/>
            <w:rPr>
              <w:rFonts w:asciiTheme="minorHAnsi" w:hAnsiTheme="minorHAnsi" w:cstheme="minorBidi"/>
            </w:rPr>
          </w:pPr>
          <w:hyperlink w:anchor="_Toc489626106" w:history="1">
            <w:r w:rsidRPr="005B72B5">
              <w:rPr>
                <w:rStyle w:val="Hyperlink"/>
              </w:rPr>
              <w:t>6.5</w:t>
            </w:r>
            <w:r>
              <w:rPr>
                <w:rFonts w:asciiTheme="minorHAnsi" w:hAnsiTheme="minorHAnsi" w:cstheme="minorBidi"/>
              </w:rPr>
              <w:tab/>
            </w:r>
            <w:r w:rsidRPr="005B72B5">
              <w:rPr>
                <w:rStyle w:val="Hyperlink"/>
              </w:rPr>
              <w:t>What is the Threshold for Transactions to be Disclosed?</w:t>
            </w:r>
            <w:r>
              <w:rPr>
                <w:webHidden/>
              </w:rPr>
              <w:tab/>
            </w:r>
            <w:r>
              <w:rPr>
                <w:webHidden/>
              </w:rPr>
              <w:fldChar w:fldCharType="begin"/>
            </w:r>
            <w:r>
              <w:rPr>
                <w:webHidden/>
              </w:rPr>
              <w:instrText xml:space="preserve"> PAGEREF _Toc489626106 \h </w:instrText>
            </w:r>
            <w:r>
              <w:rPr>
                <w:webHidden/>
              </w:rPr>
            </w:r>
            <w:r>
              <w:rPr>
                <w:webHidden/>
              </w:rPr>
              <w:fldChar w:fldCharType="separate"/>
            </w:r>
            <w:r>
              <w:rPr>
                <w:webHidden/>
              </w:rPr>
              <w:t>10</w:t>
            </w:r>
            <w:r>
              <w:rPr>
                <w:webHidden/>
              </w:rPr>
              <w:fldChar w:fldCharType="end"/>
            </w:r>
          </w:hyperlink>
        </w:p>
        <w:p w14:paraId="7D832ED6" w14:textId="77777777" w:rsidR="004271FF" w:rsidRDefault="004271FF">
          <w:pPr>
            <w:pStyle w:val="TOC2"/>
            <w:rPr>
              <w:rFonts w:asciiTheme="minorHAnsi" w:hAnsiTheme="minorHAnsi" w:cstheme="minorBidi"/>
            </w:rPr>
          </w:pPr>
          <w:hyperlink w:anchor="_Toc489626107" w:history="1">
            <w:r w:rsidRPr="005B72B5">
              <w:rPr>
                <w:rStyle w:val="Hyperlink"/>
              </w:rPr>
              <w:t>6.6</w:t>
            </w:r>
            <w:r>
              <w:rPr>
                <w:rFonts w:asciiTheme="minorHAnsi" w:hAnsiTheme="minorHAnsi" w:cstheme="minorBidi"/>
              </w:rPr>
              <w:tab/>
            </w:r>
            <w:r w:rsidRPr="005B72B5">
              <w:rPr>
                <w:rStyle w:val="Hyperlink"/>
              </w:rPr>
              <w:t>What Transactions must be Disclosed?</w:t>
            </w:r>
            <w:r>
              <w:rPr>
                <w:webHidden/>
              </w:rPr>
              <w:tab/>
            </w:r>
            <w:r>
              <w:rPr>
                <w:webHidden/>
              </w:rPr>
              <w:fldChar w:fldCharType="begin"/>
            </w:r>
            <w:r>
              <w:rPr>
                <w:webHidden/>
              </w:rPr>
              <w:instrText xml:space="preserve"> PAGEREF _Toc489626107 \h </w:instrText>
            </w:r>
            <w:r>
              <w:rPr>
                <w:webHidden/>
              </w:rPr>
            </w:r>
            <w:r>
              <w:rPr>
                <w:webHidden/>
              </w:rPr>
              <w:fldChar w:fldCharType="separate"/>
            </w:r>
            <w:r>
              <w:rPr>
                <w:webHidden/>
              </w:rPr>
              <w:t>11</w:t>
            </w:r>
            <w:r>
              <w:rPr>
                <w:webHidden/>
              </w:rPr>
              <w:fldChar w:fldCharType="end"/>
            </w:r>
          </w:hyperlink>
        </w:p>
        <w:p w14:paraId="2CA8D476" w14:textId="77777777" w:rsidR="004271FF" w:rsidRDefault="004271FF">
          <w:pPr>
            <w:pStyle w:val="TOC2"/>
            <w:rPr>
              <w:rFonts w:asciiTheme="minorHAnsi" w:hAnsiTheme="minorHAnsi" w:cstheme="minorBidi"/>
            </w:rPr>
          </w:pPr>
          <w:hyperlink w:anchor="_Toc489626108" w:history="1">
            <w:r w:rsidRPr="005B72B5">
              <w:rPr>
                <w:rStyle w:val="Hyperlink"/>
              </w:rPr>
              <w:t>6.7</w:t>
            </w:r>
            <w:r>
              <w:rPr>
                <w:rFonts w:asciiTheme="minorHAnsi" w:hAnsiTheme="minorHAnsi" w:cstheme="minorBidi"/>
              </w:rPr>
              <w:tab/>
            </w:r>
            <w:r w:rsidRPr="005B72B5">
              <w:rPr>
                <w:rStyle w:val="Hyperlink"/>
              </w:rPr>
              <w:t>What Transactions are not Required to be Disclosed?</w:t>
            </w:r>
            <w:r>
              <w:rPr>
                <w:webHidden/>
              </w:rPr>
              <w:tab/>
            </w:r>
            <w:r>
              <w:rPr>
                <w:webHidden/>
              </w:rPr>
              <w:fldChar w:fldCharType="begin"/>
            </w:r>
            <w:r>
              <w:rPr>
                <w:webHidden/>
              </w:rPr>
              <w:instrText xml:space="preserve"> PAGEREF _Toc489626108 \h </w:instrText>
            </w:r>
            <w:r>
              <w:rPr>
                <w:webHidden/>
              </w:rPr>
            </w:r>
            <w:r>
              <w:rPr>
                <w:webHidden/>
              </w:rPr>
              <w:fldChar w:fldCharType="separate"/>
            </w:r>
            <w:r>
              <w:rPr>
                <w:webHidden/>
              </w:rPr>
              <w:t>12</w:t>
            </w:r>
            <w:r>
              <w:rPr>
                <w:webHidden/>
              </w:rPr>
              <w:fldChar w:fldCharType="end"/>
            </w:r>
          </w:hyperlink>
        </w:p>
        <w:p w14:paraId="63EB7687" w14:textId="77777777" w:rsidR="004271FF" w:rsidRDefault="004271FF">
          <w:pPr>
            <w:pStyle w:val="TOC2"/>
            <w:rPr>
              <w:rFonts w:asciiTheme="minorHAnsi" w:hAnsiTheme="minorHAnsi" w:cstheme="minorBidi"/>
            </w:rPr>
          </w:pPr>
          <w:hyperlink w:anchor="_Toc489626109" w:history="1">
            <w:r w:rsidRPr="005B72B5">
              <w:rPr>
                <w:rStyle w:val="Hyperlink"/>
              </w:rPr>
              <w:t>6.8</w:t>
            </w:r>
            <w:r>
              <w:rPr>
                <w:rFonts w:asciiTheme="minorHAnsi" w:hAnsiTheme="minorHAnsi" w:cstheme="minorBidi"/>
              </w:rPr>
              <w:tab/>
            </w:r>
            <w:r w:rsidRPr="005B72B5">
              <w:rPr>
                <w:rStyle w:val="Hyperlink"/>
              </w:rPr>
              <w:t>Terms and Conditions of Transactions Disclosed</w:t>
            </w:r>
            <w:r>
              <w:rPr>
                <w:webHidden/>
              </w:rPr>
              <w:tab/>
            </w:r>
            <w:r>
              <w:rPr>
                <w:webHidden/>
              </w:rPr>
              <w:fldChar w:fldCharType="begin"/>
            </w:r>
            <w:r>
              <w:rPr>
                <w:webHidden/>
              </w:rPr>
              <w:instrText xml:space="preserve"> PAGEREF _Toc489626109 \h </w:instrText>
            </w:r>
            <w:r>
              <w:rPr>
                <w:webHidden/>
              </w:rPr>
            </w:r>
            <w:r>
              <w:rPr>
                <w:webHidden/>
              </w:rPr>
              <w:fldChar w:fldCharType="separate"/>
            </w:r>
            <w:r>
              <w:rPr>
                <w:webHidden/>
              </w:rPr>
              <w:t>12</w:t>
            </w:r>
            <w:r>
              <w:rPr>
                <w:webHidden/>
              </w:rPr>
              <w:fldChar w:fldCharType="end"/>
            </w:r>
          </w:hyperlink>
        </w:p>
        <w:p w14:paraId="5B2EF3B4" w14:textId="77777777" w:rsidR="004271FF" w:rsidRDefault="004271FF">
          <w:pPr>
            <w:pStyle w:val="TOC3"/>
            <w:rPr>
              <w:rFonts w:asciiTheme="minorHAnsi" w:hAnsiTheme="minorHAnsi" w:cstheme="minorBidi"/>
            </w:rPr>
          </w:pPr>
          <w:hyperlink w:anchor="_Toc489626110" w:history="1">
            <w:r w:rsidRPr="005B72B5">
              <w:rPr>
                <w:rStyle w:val="Hyperlink"/>
              </w:rPr>
              <w:t>6.8.1</w:t>
            </w:r>
            <w:r>
              <w:rPr>
                <w:rFonts w:asciiTheme="minorHAnsi" w:hAnsiTheme="minorHAnsi" w:cstheme="minorBidi"/>
              </w:rPr>
              <w:tab/>
            </w:r>
            <w:r w:rsidRPr="005B72B5">
              <w:rPr>
                <w:rStyle w:val="Hyperlink"/>
              </w:rPr>
              <w:t>Engagement process for contracts, recruitment and grant applications</w:t>
            </w:r>
            <w:r>
              <w:rPr>
                <w:webHidden/>
              </w:rPr>
              <w:tab/>
            </w:r>
            <w:r>
              <w:rPr>
                <w:webHidden/>
              </w:rPr>
              <w:fldChar w:fldCharType="begin"/>
            </w:r>
            <w:r>
              <w:rPr>
                <w:webHidden/>
              </w:rPr>
              <w:instrText xml:space="preserve"> PAGEREF _Toc489626110 \h </w:instrText>
            </w:r>
            <w:r>
              <w:rPr>
                <w:webHidden/>
              </w:rPr>
            </w:r>
            <w:r>
              <w:rPr>
                <w:webHidden/>
              </w:rPr>
              <w:fldChar w:fldCharType="separate"/>
            </w:r>
            <w:r>
              <w:rPr>
                <w:webHidden/>
              </w:rPr>
              <w:t>13</w:t>
            </w:r>
            <w:r>
              <w:rPr>
                <w:webHidden/>
              </w:rPr>
              <w:fldChar w:fldCharType="end"/>
            </w:r>
          </w:hyperlink>
        </w:p>
        <w:p w14:paraId="3348385A" w14:textId="77777777" w:rsidR="004271FF" w:rsidRDefault="004271FF">
          <w:pPr>
            <w:pStyle w:val="TOC3"/>
            <w:rPr>
              <w:rFonts w:asciiTheme="minorHAnsi" w:hAnsiTheme="minorHAnsi" w:cstheme="minorBidi"/>
            </w:rPr>
          </w:pPr>
          <w:hyperlink w:anchor="_Toc489626111" w:history="1">
            <w:r w:rsidRPr="005B72B5">
              <w:rPr>
                <w:rStyle w:val="Hyperlink"/>
              </w:rPr>
              <w:t>6.8.2</w:t>
            </w:r>
            <w:r>
              <w:rPr>
                <w:rFonts w:asciiTheme="minorHAnsi" w:hAnsiTheme="minorHAnsi" w:cstheme="minorBidi"/>
              </w:rPr>
              <w:tab/>
            </w:r>
            <w:r w:rsidRPr="005B72B5">
              <w:rPr>
                <w:rStyle w:val="Hyperlink"/>
              </w:rPr>
              <w:t>Common terms and conditions</w:t>
            </w:r>
            <w:r>
              <w:rPr>
                <w:webHidden/>
              </w:rPr>
              <w:tab/>
            </w:r>
            <w:r>
              <w:rPr>
                <w:webHidden/>
              </w:rPr>
              <w:fldChar w:fldCharType="begin"/>
            </w:r>
            <w:r>
              <w:rPr>
                <w:webHidden/>
              </w:rPr>
              <w:instrText xml:space="preserve"> PAGEREF _Toc489626111 \h </w:instrText>
            </w:r>
            <w:r>
              <w:rPr>
                <w:webHidden/>
              </w:rPr>
            </w:r>
            <w:r>
              <w:rPr>
                <w:webHidden/>
              </w:rPr>
              <w:fldChar w:fldCharType="separate"/>
            </w:r>
            <w:r>
              <w:rPr>
                <w:webHidden/>
              </w:rPr>
              <w:t>13</w:t>
            </w:r>
            <w:r>
              <w:rPr>
                <w:webHidden/>
              </w:rPr>
              <w:fldChar w:fldCharType="end"/>
            </w:r>
          </w:hyperlink>
        </w:p>
        <w:p w14:paraId="74A6A71D" w14:textId="77777777" w:rsidR="004271FF" w:rsidRDefault="004271FF">
          <w:pPr>
            <w:pStyle w:val="TOC1"/>
            <w:rPr>
              <w:rFonts w:asciiTheme="minorHAnsi" w:hAnsiTheme="minorHAnsi" w:cstheme="minorBidi"/>
              <w:b w:val="0"/>
            </w:rPr>
          </w:pPr>
          <w:hyperlink w:anchor="_Toc489626112" w:history="1">
            <w:r w:rsidRPr="005B72B5">
              <w:rPr>
                <w:rStyle w:val="Hyperlink"/>
              </w:rPr>
              <w:t>7</w:t>
            </w:r>
            <w:r>
              <w:rPr>
                <w:rFonts w:asciiTheme="minorHAnsi" w:hAnsiTheme="minorHAnsi" w:cstheme="minorBidi"/>
                <w:b w:val="0"/>
              </w:rPr>
              <w:tab/>
            </w:r>
            <w:r w:rsidRPr="005B72B5">
              <w:rPr>
                <w:rStyle w:val="Hyperlink"/>
              </w:rPr>
              <w:t>Disclosures in Financial Statements</w:t>
            </w:r>
            <w:r>
              <w:rPr>
                <w:webHidden/>
              </w:rPr>
              <w:tab/>
            </w:r>
            <w:r>
              <w:rPr>
                <w:webHidden/>
              </w:rPr>
              <w:fldChar w:fldCharType="begin"/>
            </w:r>
            <w:r>
              <w:rPr>
                <w:webHidden/>
              </w:rPr>
              <w:instrText xml:space="preserve"> PAGEREF _Toc489626112 \h </w:instrText>
            </w:r>
            <w:r>
              <w:rPr>
                <w:webHidden/>
              </w:rPr>
            </w:r>
            <w:r>
              <w:rPr>
                <w:webHidden/>
              </w:rPr>
              <w:fldChar w:fldCharType="separate"/>
            </w:r>
            <w:r>
              <w:rPr>
                <w:webHidden/>
              </w:rPr>
              <w:t>14</w:t>
            </w:r>
            <w:r>
              <w:rPr>
                <w:webHidden/>
              </w:rPr>
              <w:fldChar w:fldCharType="end"/>
            </w:r>
          </w:hyperlink>
        </w:p>
        <w:p w14:paraId="3865FC3F" w14:textId="77777777" w:rsidR="004271FF" w:rsidRDefault="004271FF">
          <w:pPr>
            <w:pStyle w:val="TOC2"/>
            <w:rPr>
              <w:rFonts w:asciiTheme="minorHAnsi" w:hAnsiTheme="minorHAnsi" w:cstheme="minorBidi"/>
            </w:rPr>
          </w:pPr>
          <w:hyperlink w:anchor="_Toc489626113" w:history="1">
            <w:r w:rsidRPr="005B72B5">
              <w:rPr>
                <w:rStyle w:val="Hyperlink"/>
              </w:rPr>
              <w:t>7.1</w:t>
            </w:r>
            <w:r>
              <w:rPr>
                <w:rFonts w:asciiTheme="minorHAnsi" w:hAnsiTheme="minorHAnsi" w:cstheme="minorBidi"/>
              </w:rPr>
              <w:tab/>
            </w:r>
            <w:r w:rsidRPr="005B72B5">
              <w:rPr>
                <w:rStyle w:val="Hyperlink"/>
              </w:rPr>
              <w:t>Remuneration of KMP</w:t>
            </w:r>
            <w:r>
              <w:rPr>
                <w:webHidden/>
              </w:rPr>
              <w:tab/>
            </w:r>
            <w:r>
              <w:rPr>
                <w:webHidden/>
              </w:rPr>
              <w:fldChar w:fldCharType="begin"/>
            </w:r>
            <w:r>
              <w:rPr>
                <w:webHidden/>
              </w:rPr>
              <w:instrText xml:space="preserve"> PAGEREF _Toc489626113 \h </w:instrText>
            </w:r>
            <w:r>
              <w:rPr>
                <w:webHidden/>
              </w:rPr>
            </w:r>
            <w:r>
              <w:rPr>
                <w:webHidden/>
              </w:rPr>
              <w:fldChar w:fldCharType="separate"/>
            </w:r>
            <w:r>
              <w:rPr>
                <w:webHidden/>
              </w:rPr>
              <w:t>14</w:t>
            </w:r>
            <w:r>
              <w:rPr>
                <w:webHidden/>
              </w:rPr>
              <w:fldChar w:fldCharType="end"/>
            </w:r>
          </w:hyperlink>
        </w:p>
        <w:p w14:paraId="3B8AC857" w14:textId="77777777" w:rsidR="004271FF" w:rsidRDefault="004271FF">
          <w:pPr>
            <w:pStyle w:val="TOC2"/>
            <w:rPr>
              <w:rFonts w:asciiTheme="minorHAnsi" w:hAnsiTheme="minorHAnsi" w:cstheme="minorBidi"/>
            </w:rPr>
          </w:pPr>
          <w:hyperlink w:anchor="_Toc489626114" w:history="1">
            <w:r w:rsidRPr="005B72B5">
              <w:rPr>
                <w:rStyle w:val="Hyperlink"/>
              </w:rPr>
              <w:t>7.3</w:t>
            </w:r>
            <w:r>
              <w:rPr>
                <w:rFonts w:asciiTheme="minorHAnsi" w:hAnsiTheme="minorHAnsi" w:cstheme="minorBidi"/>
              </w:rPr>
              <w:tab/>
            </w:r>
            <w:r w:rsidRPr="005B72B5">
              <w:rPr>
                <w:rStyle w:val="Hyperlink"/>
              </w:rPr>
              <w:t>Related Party Transactions</w:t>
            </w:r>
            <w:r>
              <w:rPr>
                <w:webHidden/>
              </w:rPr>
              <w:tab/>
            </w:r>
            <w:r>
              <w:rPr>
                <w:webHidden/>
              </w:rPr>
              <w:fldChar w:fldCharType="begin"/>
            </w:r>
            <w:r>
              <w:rPr>
                <w:webHidden/>
              </w:rPr>
              <w:instrText xml:space="preserve"> PAGEREF _Toc489626114 \h </w:instrText>
            </w:r>
            <w:r>
              <w:rPr>
                <w:webHidden/>
              </w:rPr>
            </w:r>
            <w:r>
              <w:rPr>
                <w:webHidden/>
              </w:rPr>
              <w:fldChar w:fldCharType="separate"/>
            </w:r>
            <w:r>
              <w:rPr>
                <w:webHidden/>
              </w:rPr>
              <w:t>15</w:t>
            </w:r>
            <w:r>
              <w:rPr>
                <w:webHidden/>
              </w:rPr>
              <w:fldChar w:fldCharType="end"/>
            </w:r>
          </w:hyperlink>
        </w:p>
        <w:p w14:paraId="56348812" w14:textId="77777777" w:rsidR="004271FF" w:rsidRDefault="004271FF">
          <w:pPr>
            <w:pStyle w:val="TOC1"/>
            <w:rPr>
              <w:rFonts w:asciiTheme="minorHAnsi" w:hAnsiTheme="minorHAnsi" w:cstheme="minorBidi"/>
              <w:b w:val="0"/>
            </w:rPr>
          </w:pPr>
          <w:hyperlink w:anchor="_Toc489626115" w:history="1">
            <w:r w:rsidRPr="005B72B5">
              <w:rPr>
                <w:rStyle w:val="Hyperlink"/>
              </w:rPr>
              <w:t>8</w:t>
            </w:r>
            <w:r>
              <w:rPr>
                <w:rFonts w:asciiTheme="minorHAnsi" w:hAnsiTheme="minorHAnsi" w:cstheme="minorBidi"/>
                <w:b w:val="0"/>
              </w:rPr>
              <w:tab/>
            </w:r>
            <w:r w:rsidRPr="005B72B5">
              <w:rPr>
                <w:rStyle w:val="Hyperlink"/>
              </w:rPr>
              <w:t>Privacy of Information</w:t>
            </w:r>
            <w:r>
              <w:rPr>
                <w:webHidden/>
              </w:rPr>
              <w:tab/>
            </w:r>
            <w:r>
              <w:rPr>
                <w:webHidden/>
              </w:rPr>
              <w:fldChar w:fldCharType="begin"/>
            </w:r>
            <w:r>
              <w:rPr>
                <w:webHidden/>
              </w:rPr>
              <w:instrText xml:space="preserve"> PAGEREF _Toc489626115 \h </w:instrText>
            </w:r>
            <w:r>
              <w:rPr>
                <w:webHidden/>
              </w:rPr>
            </w:r>
            <w:r>
              <w:rPr>
                <w:webHidden/>
              </w:rPr>
              <w:fldChar w:fldCharType="separate"/>
            </w:r>
            <w:r>
              <w:rPr>
                <w:webHidden/>
              </w:rPr>
              <w:t>15</w:t>
            </w:r>
            <w:r>
              <w:rPr>
                <w:webHidden/>
              </w:rPr>
              <w:fldChar w:fldCharType="end"/>
            </w:r>
          </w:hyperlink>
        </w:p>
        <w:p w14:paraId="38550BE8" w14:textId="77777777" w:rsidR="004271FF" w:rsidRDefault="004271FF">
          <w:pPr>
            <w:pStyle w:val="TOC1"/>
            <w:rPr>
              <w:rFonts w:asciiTheme="minorHAnsi" w:hAnsiTheme="minorHAnsi" w:cstheme="minorBidi"/>
              <w:b w:val="0"/>
            </w:rPr>
          </w:pPr>
          <w:hyperlink w:anchor="_Toc489626116" w:history="1">
            <w:r w:rsidRPr="005B72B5">
              <w:rPr>
                <w:rStyle w:val="Hyperlink"/>
              </w:rPr>
              <w:t>10</w:t>
            </w:r>
            <w:r>
              <w:rPr>
                <w:rFonts w:asciiTheme="minorHAnsi" w:hAnsiTheme="minorHAnsi" w:cstheme="minorBidi"/>
                <w:b w:val="0"/>
              </w:rPr>
              <w:tab/>
            </w:r>
            <w:r w:rsidRPr="005B72B5">
              <w:rPr>
                <w:rStyle w:val="Hyperlink"/>
              </w:rPr>
              <w:t>Implications of Non-Disclosure</w:t>
            </w:r>
            <w:r>
              <w:rPr>
                <w:webHidden/>
              </w:rPr>
              <w:tab/>
            </w:r>
            <w:r>
              <w:rPr>
                <w:webHidden/>
              </w:rPr>
              <w:fldChar w:fldCharType="begin"/>
            </w:r>
            <w:r>
              <w:rPr>
                <w:webHidden/>
              </w:rPr>
              <w:instrText xml:space="preserve"> PAGEREF _Toc489626116 \h </w:instrText>
            </w:r>
            <w:r>
              <w:rPr>
                <w:webHidden/>
              </w:rPr>
            </w:r>
            <w:r>
              <w:rPr>
                <w:webHidden/>
              </w:rPr>
              <w:fldChar w:fldCharType="separate"/>
            </w:r>
            <w:r>
              <w:rPr>
                <w:webHidden/>
              </w:rPr>
              <w:t>16</w:t>
            </w:r>
            <w:r>
              <w:rPr>
                <w:webHidden/>
              </w:rPr>
              <w:fldChar w:fldCharType="end"/>
            </w:r>
          </w:hyperlink>
        </w:p>
        <w:p w14:paraId="31B6964E" w14:textId="77777777" w:rsidR="004271FF" w:rsidRDefault="004271FF">
          <w:pPr>
            <w:pStyle w:val="TOC1"/>
            <w:rPr>
              <w:rFonts w:asciiTheme="minorHAnsi" w:hAnsiTheme="minorHAnsi" w:cstheme="minorBidi"/>
              <w:b w:val="0"/>
            </w:rPr>
          </w:pPr>
          <w:hyperlink w:anchor="_Toc489626117" w:history="1">
            <w:r w:rsidRPr="005B72B5">
              <w:rPr>
                <w:rStyle w:val="Hyperlink"/>
              </w:rPr>
              <w:t>11</w:t>
            </w:r>
            <w:r>
              <w:rPr>
                <w:rFonts w:asciiTheme="minorHAnsi" w:hAnsiTheme="minorHAnsi" w:cstheme="minorBidi"/>
                <w:b w:val="0"/>
              </w:rPr>
              <w:tab/>
            </w:r>
            <w:r w:rsidRPr="005B72B5">
              <w:rPr>
                <w:rStyle w:val="Hyperlink"/>
              </w:rPr>
              <w:t>Acronyms</w:t>
            </w:r>
            <w:r>
              <w:rPr>
                <w:webHidden/>
              </w:rPr>
              <w:tab/>
            </w:r>
            <w:r>
              <w:rPr>
                <w:webHidden/>
              </w:rPr>
              <w:fldChar w:fldCharType="begin"/>
            </w:r>
            <w:r>
              <w:rPr>
                <w:webHidden/>
              </w:rPr>
              <w:instrText xml:space="preserve"> PAGEREF _Toc489626117 \h </w:instrText>
            </w:r>
            <w:r>
              <w:rPr>
                <w:webHidden/>
              </w:rPr>
            </w:r>
            <w:r>
              <w:rPr>
                <w:webHidden/>
              </w:rPr>
              <w:fldChar w:fldCharType="separate"/>
            </w:r>
            <w:r>
              <w:rPr>
                <w:webHidden/>
              </w:rPr>
              <w:t>16</w:t>
            </w:r>
            <w:r>
              <w:rPr>
                <w:webHidden/>
              </w:rPr>
              <w:fldChar w:fldCharType="end"/>
            </w:r>
          </w:hyperlink>
        </w:p>
        <w:p w14:paraId="44B0EBB4" w14:textId="77777777" w:rsidR="004271FF" w:rsidRDefault="004271FF">
          <w:pPr>
            <w:pStyle w:val="TOC1"/>
            <w:rPr>
              <w:rFonts w:asciiTheme="minorHAnsi" w:hAnsiTheme="minorHAnsi" w:cstheme="minorBidi"/>
              <w:b w:val="0"/>
            </w:rPr>
          </w:pPr>
          <w:hyperlink w:anchor="_Toc489626118" w:history="1">
            <w:r w:rsidRPr="005B72B5">
              <w:rPr>
                <w:rStyle w:val="Hyperlink"/>
              </w:rPr>
              <w:t>Appendix A: Non-Minister KMP Related Party Disclosures – Declaration Form</w:t>
            </w:r>
            <w:r>
              <w:rPr>
                <w:webHidden/>
              </w:rPr>
              <w:tab/>
            </w:r>
            <w:r>
              <w:rPr>
                <w:webHidden/>
              </w:rPr>
              <w:fldChar w:fldCharType="begin"/>
            </w:r>
            <w:r>
              <w:rPr>
                <w:webHidden/>
              </w:rPr>
              <w:instrText xml:space="preserve"> PAGEREF _Toc489626118 \h </w:instrText>
            </w:r>
            <w:r>
              <w:rPr>
                <w:webHidden/>
              </w:rPr>
            </w:r>
            <w:r>
              <w:rPr>
                <w:webHidden/>
              </w:rPr>
              <w:fldChar w:fldCharType="separate"/>
            </w:r>
            <w:r>
              <w:rPr>
                <w:webHidden/>
              </w:rPr>
              <w:t>17</w:t>
            </w:r>
            <w:r>
              <w:rPr>
                <w:webHidden/>
              </w:rPr>
              <w:fldChar w:fldCharType="end"/>
            </w:r>
          </w:hyperlink>
        </w:p>
        <w:p w14:paraId="524F292A" w14:textId="77777777" w:rsidR="004271FF" w:rsidRDefault="004271FF">
          <w:pPr>
            <w:pStyle w:val="TOC1"/>
            <w:rPr>
              <w:rFonts w:asciiTheme="minorHAnsi" w:hAnsiTheme="minorHAnsi" w:cstheme="minorBidi"/>
              <w:b w:val="0"/>
            </w:rPr>
          </w:pPr>
          <w:hyperlink w:anchor="_Toc489626119" w:history="1">
            <w:r w:rsidRPr="005B72B5">
              <w:rPr>
                <w:rStyle w:val="Hyperlink"/>
              </w:rPr>
              <w:t>Close Family Member Consent Form</w:t>
            </w:r>
            <w:r>
              <w:rPr>
                <w:webHidden/>
              </w:rPr>
              <w:tab/>
            </w:r>
            <w:r>
              <w:rPr>
                <w:webHidden/>
              </w:rPr>
              <w:fldChar w:fldCharType="begin"/>
            </w:r>
            <w:r>
              <w:rPr>
                <w:webHidden/>
              </w:rPr>
              <w:instrText xml:space="preserve"> PAGEREF _Toc489626119 \h </w:instrText>
            </w:r>
            <w:r>
              <w:rPr>
                <w:webHidden/>
              </w:rPr>
            </w:r>
            <w:r>
              <w:rPr>
                <w:webHidden/>
              </w:rPr>
              <w:fldChar w:fldCharType="separate"/>
            </w:r>
            <w:r>
              <w:rPr>
                <w:webHidden/>
              </w:rPr>
              <w:t>21</w:t>
            </w:r>
            <w:r>
              <w:rPr>
                <w:webHidden/>
              </w:rPr>
              <w:fldChar w:fldCharType="end"/>
            </w:r>
          </w:hyperlink>
        </w:p>
        <w:p w14:paraId="41EB02C1" w14:textId="77777777" w:rsidR="004271FF" w:rsidRDefault="004271FF">
          <w:pPr>
            <w:pStyle w:val="TOC1"/>
            <w:rPr>
              <w:rFonts w:asciiTheme="minorHAnsi" w:hAnsiTheme="minorHAnsi" w:cstheme="minorBidi"/>
              <w:b w:val="0"/>
            </w:rPr>
          </w:pPr>
          <w:hyperlink w:anchor="_Toc489626120" w:history="1">
            <w:r w:rsidRPr="005B72B5">
              <w:rPr>
                <w:rStyle w:val="Hyperlink"/>
              </w:rPr>
              <w:t>Appendix B: Non-Minister KMP, Close Family Members and Controlled Entities Details Form</w:t>
            </w:r>
            <w:r>
              <w:rPr>
                <w:webHidden/>
              </w:rPr>
              <w:tab/>
            </w:r>
            <w:r>
              <w:rPr>
                <w:webHidden/>
              </w:rPr>
              <w:fldChar w:fldCharType="begin"/>
            </w:r>
            <w:r>
              <w:rPr>
                <w:webHidden/>
              </w:rPr>
              <w:instrText xml:space="preserve"> PAGEREF _Toc489626120 \h </w:instrText>
            </w:r>
            <w:r>
              <w:rPr>
                <w:webHidden/>
              </w:rPr>
            </w:r>
            <w:r>
              <w:rPr>
                <w:webHidden/>
              </w:rPr>
              <w:fldChar w:fldCharType="separate"/>
            </w:r>
            <w:r>
              <w:rPr>
                <w:webHidden/>
              </w:rPr>
              <w:t>22</w:t>
            </w:r>
            <w:r>
              <w:rPr>
                <w:webHidden/>
              </w:rPr>
              <w:fldChar w:fldCharType="end"/>
            </w:r>
          </w:hyperlink>
        </w:p>
        <w:p w14:paraId="6FD57F6D" w14:textId="77777777" w:rsidR="004271FF" w:rsidRDefault="004271FF">
          <w:pPr>
            <w:pStyle w:val="TOC1"/>
            <w:rPr>
              <w:rFonts w:asciiTheme="minorHAnsi" w:hAnsiTheme="minorHAnsi" w:cstheme="minorBidi"/>
              <w:b w:val="0"/>
            </w:rPr>
          </w:pPr>
          <w:hyperlink w:anchor="_Toc489626121" w:history="1">
            <w:r w:rsidRPr="005B72B5">
              <w:rPr>
                <w:rStyle w:val="Hyperlink"/>
              </w:rPr>
              <w:t>Appendix C: Flowchart to Identify Close Family Members</w:t>
            </w:r>
            <w:r>
              <w:rPr>
                <w:webHidden/>
              </w:rPr>
              <w:tab/>
            </w:r>
            <w:r>
              <w:rPr>
                <w:webHidden/>
              </w:rPr>
              <w:fldChar w:fldCharType="begin"/>
            </w:r>
            <w:r>
              <w:rPr>
                <w:webHidden/>
              </w:rPr>
              <w:instrText xml:space="preserve"> PAGEREF _Toc489626121 \h </w:instrText>
            </w:r>
            <w:r>
              <w:rPr>
                <w:webHidden/>
              </w:rPr>
            </w:r>
            <w:r>
              <w:rPr>
                <w:webHidden/>
              </w:rPr>
              <w:fldChar w:fldCharType="separate"/>
            </w:r>
            <w:r>
              <w:rPr>
                <w:webHidden/>
              </w:rPr>
              <w:t>24</w:t>
            </w:r>
            <w:r>
              <w:rPr>
                <w:webHidden/>
              </w:rPr>
              <w:fldChar w:fldCharType="end"/>
            </w:r>
          </w:hyperlink>
        </w:p>
        <w:p w14:paraId="0001EFF0" w14:textId="77777777" w:rsidR="003758FE" w:rsidRPr="006D3B70" w:rsidRDefault="003758FE">
          <w:r w:rsidRPr="006D3B70">
            <w:rPr>
              <w:b/>
              <w:bCs/>
              <w:noProof/>
            </w:rPr>
            <w:fldChar w:fldCharType="end"/>
          </w:r>
        </w:p>
      </w:sdtContent>
    </w:sdt>
    <w:p w14:paraId="655E7C50" w14:textId="77777777" w:rsidR="00420C06" w:rsidRPr="006D3B70" w:rsidRDefault="00420C06" w:rsidP="00420C06"/>
    <w:p w14:paraId="74D3F6C2" w14:textId="77777777" w:rsidR="00344783" w:rsidRDefault="00344783">
      <w:r>
        <w:br w:type="page"/>
      </w:r>
      <w:bookmarkStart w:id="0" w:name="_GoBack"/>
      <w:bookmarkEnd w:id="0"/>
    </w:p>
    <w:p w14:paraId="02AE552F" w14:textId="77777777" w:rsidR="00344783" w:rsidRDefault="00424C75" w:rsidP="00424C75">
      <w:pPr>
        <w:pStyle w:val="Heading1"/>
      </w:pPr>
      <w:bookmarkStart w:id="1" w:name="Instructions"/>
      <w:r>
        <w:lastRenderedPageBreak/>
        <w:t xml:space="preserve"> </w:t>
      </w:r>
      <w:bookmarkStart w:id="2" w:name="_Toc489626092"/>
      <w:r w:rsidR="00344783">
        <w:t>Policy Intent</w:t>
      </w:r>
      <w:bookmarkEnd w:id="2"/>
    </w:p>
    <w:p w14:paraId="7506A458" w14:textId="3B7A6077" w:rsidR="00344783" w:rsidRDefault="00344783" w:rsidP="00344783">
      <w:r>
        <w:t xml:space="preserve">These guidelines complement the Related Party Disclosures Policy by providing additional information to assist </w:t>
      </w:r>
      <w:r w:rsidR="00B92CF7">
        <w:t xml:space="preserve">key management personnel </w:t>
      </w:r>
      <w:r>
        <w:t xml:space="preserve">(KMP) other than </w:t>
      </w:r>
      <w:r w:rsidR="00BF63AD">
        <w:t>ministers</w:t>
      </w:r>
      <w:r>
        <w:t xml:space="preserve"> in </w:t>
      </w:r>
      <w:r w:rsidR="00BF63AD">
        <w:t xml:space="preserve">disclosing required </w:t>
      </w:r>
      <w:r>
        <w:t>information</w:t>
      </w:r>
      <w:r w:rsidR="00B92CF7">
        <w:t xml:space="preserve"> and their</w:t>
      </w:r>
      <w:r>
        <w:t xml:space="preserve"> agencies </w:t>
      </w:r>
      <w:r w:rsidR="00BF63AD">
        <w:t>to comply</w:t>
      </w:r>
      <w:r>
        <w:t xml:space="preserve"> with Australian Accounting Standard Related Party Disclosures (AASB 124). They should be read in conjunction with the Related Party Disclosures </w:t>
      </w:r>
      <w:r w:rsidR="00BF63AD">
        <w:t>P</w:t>
      </w:r>
      <w:r>
        <w:t>olicy.</w:t>
      </w:r>
    </w:p>
    <w:p w14:paraId="1ADBAD9F" w14:textId="77777777" w:rsidR="00344783" w:rsidRDefault="00344783" w:rsidP="00424C75">
      <w:pPr>
        <w:pStyle w:val="Heading1"/>
      </w:pPr>
      <w:bookmarkStart w:id="3" w:name="_Toc489626093"/>
      <w:r>
        <w:t>Statement</w:t>
      </w:r>
      <w:bookmarkEnd w:id="3"/>
    </w:p>
    <w:p w14:paraId="78A07BA8" w14:textId="6324E988" w:rsidR="00344783" w:rsidRDefault="00344783" w:rsidP="00344783">
      <w:r>
        <w:t xml:space="preserve">The purpose of these guidelines is to provide additional guidance to KMP other than </w:t>
      </w:r>
      <w:r w:rsidR="007A5C9A">
        <w:t>ministers</w:t>
      </w:r>
      <w:r>
        <w:t xml:space="preserve"> on the related party concept,</w:t>
      </w:r>
      <w:r w:rsidR="007A5C9A">
        <w:t xml:space="preserve"> clarify </w:t>
      </w:r>
      <w:r>
        <w:t xml:space="preserve">the type of information </w:t>
      </w:r>
      <w:r w:rsidR="007A5C9A">
        <w:t>need</w:t>
      </w:r>
      <w:r w:rsidR="00B92CF7">
        <w:t>ed</w:t>
      </w:r>
      <w:r>
        <w:t xml:space="preserve"> to be collected to meet disclosure requirements under the standard and address privacy concerns relating to information collected.</w:t>
      </w:r>
    </w:p>
    <w:p w14:paraId="3FB4E680" w14:textId="77777777" w:rsidR="00344783" w:rsidRDefault="00344783" w:rsidP="00424C75">
      <w:pPr>
        <w:pStyle w:val="Heading1"/>
      </w:pPr>
      <w:bookmarkStart w:id="4" w:name="_Toc489626094"/>
      <w:r>
        <w:t>Legislative Basis and Related Documents</w:t>
      </w:r>
      <w:bookmarkEnd w:id="4"/>
    </w:p>
    <w:p w14:paraId="19FB89C1" w14:textId="77777777" w:rsidR="00344783" w:rsidRPr="00E740C4" w:rsidRDefault="00344783" w:rsidP="00424C75">
      <w:pPr>
        <w:pStyle w:val="ListBullet"/>
        <w:rPr>
          <w:rStyle w:val="Emphasis"/>
        </w:rPr>
      </w:pPr>
      <w:r w:rsidRPr="00E740C4">
        <w:rPr>
          <w:rStyle w:val="Emphasis"/>
        </w:rPr>
        <w:t xml:space="preserve">Financial Management Act </w:t>
      </w:r>
    </w:p>
    <w:p w14:paraId="61E06F01" w14:textId="77777777" w:rsidR="00344783" w:rsidRPr="00E740C4" w:rsidRDefault="00344783" w:rsidP="00424C75">
      <w:pPr>
        <w:pStyle w:val="ListBullet"/>
        <w:rPr>
          <w:rStyle w:val="Emphasis"/>
        </w:rPr>
      </w:pPr>
      <w:r w:rsidRPr="00E740C4">
        <w:rPr>
          <w:rStyle w:val="Emphasis"/>
        </w:rPr>
        <w:t xml:space="preserve">Fiscal Integrity and Transparency Act </w:t>
      </w:r>
    </w:p>
    <w:p w14:paraId="7A0F548C" w14:textId="12951DEF" w:rsidR="00344783" w:rsidRPr="00E740C4" w:rsidRDefault="00344783" w:rsidP="00424C75">
      <w:pPr>
        <w:pStyle w:val="ListBullet"/>
        <w:rPr>
          <w:rStyle w:val="Emphasis"/>
        </w:rPr>
      </w:pPr>
      <w:r w:rsidRPr="00E740C4">
        <w:rPr>
          <w:rStyle w:val="Emphasis"/>
        </w:rPr>
        <w:t>Public Sector Employment</w:t>
      </w:r>
      <w:r w:rsidR="0020220A">
        <w:rPr>
          <w:rStyle w:val="Emphasis"/>
        </w:rPr>
        <w:t xml:space="preserve"> and</w:t>
      </w:r>
      <w:r w:rsidRPr="00E740C4">
        <w:rPr>
          <w:rStyle w:val="Emphasis"/>
        </w:rPr>
        <w:t xml:space="preserve"> Management Act </w:t>
      </w:r>
    </w:p>
    <w:p w14:paraId="392B813C" w14:textId="77777777" w:rsidR="00344783" w:rsidRPr="00E740C4" w:rsidRDefault="00344783" w:rsidP="00424C75">
      <w:pPr>
        <w:pStyle w:val="ListBullet"/>
        <w:rPr>
          <w:rStyle w:val="Emphasis"/>
        </w:rPr>
      </w:pPr>
      <w:r w:rsidRPr="00E740C4">
        <w:rPr>
          <w:rStyle w:val="Emphasis"/>
        </w:rPr>
        <w:t>Information Act</w:t>
      </w:r>
    </w:p>
    <w:p w14:paraId="5509B6BC" w14:textId="1A5FC1C0" w:rsidR="00344783" w:rsidRDefault="006E1306" w:rsidP="00424C75">
      <w:pPr>
        <w:pStyle w:val="ListBullet"/>
      </w:pPr>
      <w:r>
        <w:t xml:space="preserve">Australian </w:t>
      </w:r>
      <w:r w:rsidR="0020220A">
        <w:t xml:space="preserve">Accounting Standard </w:t>
      </w:r>
      <w:r w:rsidR="00E740C4">
        <w:t xml:space="preserve">AASB 124 </w:t>
      </w:r>
      <w:r w:rsidR="00344783">
        <w:t>Related Party Disclosures</w:t>
      </w:r>
    </w:p>
    <w:p w14:paraId="70B41F43" w14:textId="629DF9B0" w:rsidR="00344783" w:rsidRDefault="006E1306" w:rsidP="00424C75">
      <w:pPr>
        <w:pStyle w:val="ListBullet"/>
      </w:pPr>
      <w:r>
        <w:t xml:space="preserve">Australian </w:t>
      </w:r>
      <w:r w:rsidR="0020220A">
        <w:t xml:space="preserve">Accounting Standard </w:t>
      </w:r>
      <w:r w:rsidR="00344783">
        <w:t>AASB 1049 Whole of Government and General Government Sector Financial Reporting</w:t>
      </w:r>
    </w:p>
    <w:p w14:paraId="49204CCB" w14:textId="77777777" w:rsidR="00344783" w:rsidRDefault="00344783" w:rsidP="00424C75">
      <w:pPr>
        <w:pStyle w:val="ListBullet"/>
      </w:pPr>
      <w:r>
        <w:t>Related Party Disclosures Policy</w:t>
      </w:r>
    </w:p>
    <w:p w14:paraId="772EE088" w14:textId="21EC3554" w:rsidR="00344783" w:rsidRDefault="00344783" w:rsidP="00424C75">
      <w:pPr>
        <w:pStyle w:val="ListBullet"/>
      </w:pPr>
      <w:r>
        <w:t>Related Party</w:t>
      </w:r>
      <w:r w:rsidR="00C63040">
        <w:t xml:space="preserve"> </w:t>
      </w:r>
      <w:r>
        <w:t>Disclosures Declaration Form</w:t>
      </w:r>
    </w:p>
    <w:p w14:paraId="5C68CAF9" w14:textId="77777777" w:rsidR="00344783" w:rsidRDefault="00344783" w:rsidP="00424C75">
      <w:pPr>
        <w:pStyle w:val="Heading1"/>
      </w:pPr>
      <w:bookmarkStart w:id="5" w:name="_Toc489626095"/>
      <w:r>
        <w:t>Background</w:t>
      </w:r>
      <w:bookmarkEnd w:id="5"/>
    </w:p>
    <w:p w14:paraId="78147C98" w14:textId="550A15A0" w:rsidR="00D30020" w:rsidRDefault="00D30020" w:rsidP="00D30020">
      <w:r>
        <w:t xml:space="preserve">The </w:t>
      </w:r>
      <w:r w:rsidRPr="00A42126">
        <w:rPr>
          <w:rStyle w:val="Emphasis"/>
        </w:rPr>
        <w:t>Financial Management Act</w:t>
      </w:r>
      <w:r>
        <w:t xml:space="preserve"> (FMA) and the </w:t>
      </w:r>
      <w:r w:rsidRPr="00A42126">
        <w:rPr>
          <w:rStyle w:val="Emphasis"/>
        </w:rPr>
        <w:t>Fiscal Integrity and Transparency Act</w:t>
      </w:r>
      <w:r>
        <w:t xml:space="preserve"> (FITA) require the Northern Territory’s whole of government consolidated financial statements </w:t>
      </w:r>
      <w:r w:rsidR="00B92CF7">
        <w:t>and agency</w:t>
      </w:r>
      <w:r w:rsidR="00AF6639">
        <w:t xml:space="preserve"> financial reports</w:t>
      </w:r>
      <w:r>
        <w:t xml:space="preserve"> to be prepared in accordance with Australian Accounting Standards, in particular AASB 1049 Whole of Government and General Government Sector Financial Reporting.</w:t>
      </w:r>
    </w:p>
    <w:p w14:paraId="44FCDE19" w14:textId="7EEC7E67" w:rsidR="00D30020" w:rsidRDefault="00D30020" w:rsidP="00D30020">
      <w:r>
        <w:t xml:space="preserve">In this context, the Australian Accounting Standards Board (AASB) has extended the scope of AASB 124 to include not-for-profit public sector entities. This includes all Northern Territory general government agencies. The accounting standard AASB 124 currently applies to for-profit entities, such as the government owned corporations including Power and Water Corporation, Jacana Energy and Territory Generation. </w:t>
      </w:r>
    </w:p>
    <w:p w14:paraId="33E14584" w14:textId="51BA291B" w:rsidR="00D30020" w:rsidRDefault="00D30020" w:rsidP="00D30020">
      <w:r>
        <w:t>The revised reporting requirements appl</w:t>
      </w:r>
      <w:r w:rsidR="00116322">
        <w:t xml:space="preserve">y to </w:t>
      </w:r>
      <w:r w:rsidR="00B92CF7">
        <w:t xml:space="preserve">not-for-profit </w:t>
      </w:r>
      <w:r w:rsidR="00116322">
        <w:t>government entities</w:t>
      </w:r>
      <w:r>
        <w:t xml:space="preserve"> from 1 July 2016.</w:t>
      </w:r>
    </w:p>
    <w:p w14:paraId="6434AA06" w14:textId="77777777" w:rsidR="00D30020" w:rsidRPr="00C63040" w:rsidRDefault="00D30020" w:rsidP="00D30020">
      <w:r>
        <w:t xml:space="preserve">The objective of AASB 124 is to ensure information provided in an entity’s financial statements include related party transactions that may influence the entity’s financial position and financial </w:t>
      </w:r>
      <w:r w:rsidRPr="00C63040">
        <w:t>performance.</w:t>
      </w:r>
    </w:p>
    <w:p w14:paraId="536B968C" w14:textId="6DC7DC07" w:rsidR="00D30020" w:rsidRDefault="00D30020" w:rsidP="00D30020">
      <w:r w:rsidRPr="00C63040">
        <w:t xml:space="preserve">Accordingly, the revised standard requires the Northern Territory Government to disclose within the notes to the </w:t>
      </w:r>
      <w:r w:rsidR="00AD221D">
        <w:t>annual financial reports</w:t>
      </w:r>
      <w:r w:rsidRPr="00C63040">
        <w:t xml:space="preserve"> certain </w:t>
      </w:r>
      <w:r w:rsidRPr="00D71657">
        <w:rPr>
          <w:rStyle w:val="Strong"/>
          <w:b w:val="0"/>
        </w:rPr>
        <w:t>related party</w:t>
      </w:r>
      <w:r w:rsidRPr="00C63040">
        <w:t xml:space="preserve"> transactions, including details of the remuneration of agencies’ </w:t>
      </w:r>
      <w:r w:rsidRPr="00D71657">
        <w:rPr>
          <w:rStyle w:val="Strong"/>
          <w:b w:val="0"/>
        </w:rPr>
        <w:t>KMP</w:t>
      </w:r>
      <w:r w:rsidRPr="00C63040">
        <w:t xml:space="preserve"> and transactions between KMP, their close family members and their agencies</w:t>
      </w:r>
      <w:r>
        <w:t>.</w:t>
      </w:r>
    </w:p>
    <w:p w14:paraId="4E8A83C9" w14:textId="77777777" w:rsidR="00344783" w:rsidRDefault="00344783" w:rsidP="00424C75">
      <w:pPr>
        <w:pStyle w:val="Heading1"/>
      </w:pPr>
      <w:bookmarkStart w:id="6" w:name="_Toc486436582"/>
      <w:bookmarkStart w:id="7" w:name="_Toc486436665"/>
      <w:bookmarkStart w:id="8" w:name="_Toc486436583"/>
      <w:bookmarkStart w:id="9" w:name="_Toc486436666"/>
      <w:bookmarkStart w:id="10" w:name="_Toc486436584"/>
      <w:bookmarkStart w:id="11" w:name="_Toc486436667"/>
      <w:bookmarkStart w:id="12" w:name="_Toc486436585"/>
      <w:bookmarkStart w:id="13" w:name="_Toc486436668"/>
      <w:bookmarkStart w:id="14" w:name="_Toc486436586"/>
      <w:bookmarkStart w:id="15" w:name="_Toc486436669"/>
      <w:bookmarkStart w:id="16" w:name="_Toc489626096"/>
      <w:bookmarkEnd w:id="6"/>
      <w:bookmarkEnd w:id="7"/>
      <w:bookmarkEnd w:id="8"/>
      <w:bookmarkEnd w:id="9"/>
      <w:bookmarkEnd w:id="10"/>
      <w:bookmarkEnd w:id="11"/>
      <w:bookmarkEnd w:id="12"/>
      <w:bookmarkEnd w:id="13"/>
      <w:bookmarkEnd w:id="14"/>
      <w:bookmarkEnd w:id="15"/>
      <w:r>
        <w:lastRenderedPageBreak/>
        <w:t>Who and What are Related Parties of the Territory?</w:t>
      </w:r>
      <w:bookmarkEnd w:id="16"/>
    </w:p>
    <w:p w14:paraId="32EEA297" w14:textId="524211C1" w:rsidR="00344783" w:rsidRDefault="00344783" w:rsidP="00344783">
      <w:r>
        <w:t>People and entities, such as companies, trusts, partnerships and associations, can be related parties of the Territory</w:t>
      </w:r>
      <w:r w:rsidR="00B92CF7">
        <w:t xml:space="preserve"> Government</w:t>
      </w:r>
      <w:r>
        <w:t>.</w:t>
      </w:r>
    </w:p>
    <w:p w14:paraId="07E05C44" w14:textId="77777777" w:rsidR="00344783" w:rsidRDefault="00344783" w:rsidP="00344783">
      <w:r>
        <w:t>Related parties include:</w:t>
      </w:r>
    </w:p>
    <w:p w14:paraId="45405546" w14:textId="2750F5FA" w:rsidR="00344783" w:rsidRDefault="00B92CF7" w:rsidP="00424C75">
      <w:pPr>
        <w:pStyle w:val="ListBullet"/>
      </w:pPr>
      <w:r>
        <w:t xml:space="preserve">entities </w:t>
      </w:r>
      <w:r w:rsidR="00344783">
        <w:t>related to the Territory</w:t>
      </w:r>
      <w:r>
        <w:t xml:space="preserve"> Government</w:t>
      </w:r>
      <w:r w:rsidR="00344783">
        <w:t>;</w:t>
      </w:r>
    </w:p>
    <w:p w14:paraId="50143D97" w14:textId="39589D2F" w:rsidR="00344783" w:rsidRDefault="00344783" w:rsidP="00424C75">
      <w:pPr>
        <w:pStyle w:val="ListBullet"/>
      </w:pPr>
      <w:r>
        <w:t>KMP of the Territory</w:t>
      </w:r>
      <w:r w:rsidR="00B92CF7">
        <w:t xml:space="preserve"> Government</w:t>
      </w:r>
      <w:r>
        <w:t>;</w:t>
      </w:r>
    </w:p>
    <w:p w14:paraId="338B978F" w14:textId="67F92DFE" w:rsidR="00344783" w:rsidRDefault="00B92CF7" w:rsidP="00424C75">
      <w:pPr>
        <w:pStyle w:val="ListBullet"/>
      </w:pPr>
      <w:r>
        <w:t xml:space="preserve">close </w:t>
      </w:r>
      <w:r w:rsidR="00344783">
        <w:t>family members of KMP; and</w:t>
      </w:r>
    </w:p>
    <w:p w14:paraId="0D420A4A" w14:textId="5D664FA0" w:rsidR="00344783" w:rsidRDefault="00B92CF7" w:rsidP="00424C75">
      <w:pPr>
        <w:pStyle w:val="ListBullet"/>
      </w:pPr>
      <w:proofErr w:type="gramStart"/>
      <w:r>
        <w:t>any</w:t>
      </w:r>
      <w:proofErr w:type="gramEnd"/>
      <w:r>
        <w:t xml:space="preserve"> </w:t>
      </w:r>
      <w:r w:rsidR="00344783">
        <w:t>entities controlled or jointly controlled by KMP or their close family members.</w:t>
      </w:r>
    </w:p>
    <w:p w14:paraId="39917B58" w14:textId="77777777" w:rsidR="00344783" w:rsidRDefault="00344783" w:rsidP="00424C75">
      <w:pPr>
        <w:pStyle w:val="Heading2"/>
      </w:pPr>
      <w:bookmarkStart w:id="17" w:name="_Toc489626097"/>
      <w:r>
        <w:t>Entities Related to the Territory</w:t>
      </w:r>
      <w:bookmarkEnd w:id="17"/>
    </w:p>
    <w:p w14:paraId="1D35BD3B" w14:textId="6B71AD26" w:rsidR="00344783" w:rsidRDefault="00344783" w:rsidP="00344783">
      <w:r>
        <w:t>Entities controlled by the Territory</w:t>
      </w:r>
      <w:r w:rsidR="00B92CF7">
        <w:t xml:space="preserve"> Government</w:t>
      </w:r>
      <w:r>
        <w:t>, jointly controlled by the Territory or over which the Territory has significant influence, are related parties of the Territory. All entities consolidated in the Treasurer’s Annual Financial Report (TAFR), excluding local governments and universities, are related parties.</w:t>
      </w:r>
    </w:p>
    <w:p w14:paraId="31A9473E" w14:textId="3E3DBB62" w:rsidR="00344783" w:rsidRDefault="00344783" w:rsidP="00344783">
      <w:r>
        <w:t xml:space="preserve">Associates or joint ventures of a </w:t>
      </w:r>
      <w:r w:rsidR="00B92CF7">
        <w:t>Territory-</w:t>
      </w:r>
      <w:r>
        <w:t xml:space="preserve">controlled entity are deemed related parties to all </w:t>
      </w:r>
      <w:r w:rsidR="00B92CF7">
        <w:t>Territory-</w:t>
      </w:r>
      <w:r>
        <w:t xml:space="preserve">controlled entities, however, </w:t>
      </w:r>
      <w:r w:rsidR="00DB6FAC">
        <w:t>m</w:t>
      </w:r>
      <w:r>
        <w:t xml:space="preserve">inisters and </w:t>
      </w:r>
      <w:r w:rsidR="007C5B8F">
        <w:t>s</w:t>
      </w:r>
      <w:r>
        <w:t xml:space="preserve">enior </w:t>
      </w:r>
      <w:r w:rsidR="007C5B8F">
        <w:t>o</w:t>
      </w:r>
      <w:r>
        <w:t>fficers (of that public sector entity) are not considered KMP of the associate or joint venture, and therefore are not related parties of the associate or joint venture.</w:t>
      </w:r>
    </w:p>
    <w:p w14:paraId="22EFFF9A" w14:textId="3CC386F2" w:rsidR="00AA2641" w:rsidRDefault="00AA2641" w:rsidP="00AA2641">
      <w:r w:rsidRPr="00200CCF">
        <w:t>An associate is an</w:t>
      </w:r>
      <w:r w:rsidRPr="002A6616">
        <w:t xml:space="preserve"> entity over which the Territory</w:t>
      </w:r>
      <w:r w:rsidR="000E17CA">
        <w:t xml:space="preserve"> Government</w:t>
      </w:r>
      <w:r w:rsidRPr="002A6616">
        <w:t xml:space="preserve"> </w:t>
      </w:r>
      <w:r w:rsidRPr="00200CCF">
        <w:t>has significant influence</w:t>
      </w:r>
      <w:r w:rsidR="000E17CA">
        <w:t>,</w:t>
      </w:r>
      <w:r>
        <w:t xml:space="preserve"> usually </w:t>
      </w:r>
      <w:r w:rsidRPr="00CF00DF">
        <w:t>above 20</w:t>
      </w:r>
      <w:r w:rsidR="00474077">
        <w:t> </w:t>
      </w:r>
      <w:r>
        <w:t>per</w:t>
      </w:r>
      <w:r w:rsidR="00474077">
        <w:t> </w:t>
      </w:r>
      <w:r w:rsidRPr="00CF00DF">
        <w:t>c</w:t>
      </w:r>
      <w:r w:rsidRPr="00200CCF">
        <w:t>ent of the voting rights</w:t>
      </w:r>
      <w:r w:rsidR="000E17CA">
        <w:t>, therefore</w:t>
      </w:r>
      <w:r>
        <w:t xml:space="preserve"> the associate financial statement is not consolidated in TAFR</w:t>
      </w:r>
      <w:r w:rsidRPr="00200CCF">
        <w:t>.</w:t>
      </w:r>
      <w:r>
        <w:t xml:space="preserve"> This differs from a subsidiary, which is an entity controlled by the Territory </w:t>
      </w:r>
      <w:r w:rsidR="00474077">
        <w:t>G</w:t>
      </w:r>
      <w:r>
        <w:t>overnment and consequently its financial statement is consolidated in TAFR.</w:t>
      </w:r>
    </w:p>
    <w:p w14:paraId="461EE1F3" w14:textId="0D515CFC" w:rsidR="00344783" w:rsidRDefault="00344783" w:rsidP="00424C75">
      <w:pPr>
        <w:pStyle w:val="Heading2"/>
      </w:pPr>
      <w:bookmarkStart w:id="18" w:name="_Toc487026464"/>
      <w:bookmarkStart w:id="19" w:name="_Toc487030201"/>
      <w:bookmarkStart w:id="20" w:name="_Toc489626098"/>
      <w:bookmarkEnd w:id="18"/>
      <w:bookmarkEnd w:id="19"/>
      <w:r>
        <w:t>Key Management Personnel</w:t>
      </w:r>
      <w:bookmarkEnd w:id="20"/>
      <w:r>
        <w:t xml:space="preserve"> </w:t>
      </w:r>
    </w:p>
    <w:p w14:paraId="29CF0B9C" w14:textId="24A085EE" w:rsidR="00344783" w:rsidRDefault="00344783" w:rsidP="00344783">
      <w:r>
        <w:t>KMP are persons having authority and responsibility for planning, directing and controlling the activities of the entity, directly or indirectly.</w:t>
      </w:r>
    </w:p>
    <w:p w14:paraId="681A2A12" w14:textId="77777777" w:rsidR="00AF465B" w:rsidRDefault="00AF465B" w:rsidP="00AF465B">
      <w:r>
        <w:t>KMP include:</w:t>
      </w:r>
    </w:p>
    <w:p w14:paraId="4ECCD532" w14:textId="77777777" w:rsidR="00AF465B" w:rsidRPr="00727191" w:rsidRDefault="00AF465B" w:rsidP="00AF465B">
      <w:pPr>
        <w:rPr>
          <w:rStyle w:val="Strong"/>
        </w:rPr>
      </w:pPr>
      <w:r w:rsidRPr="00727191">
        <w:rPr>
          <w:rStyle w:val="Strong"/>
        </w:rPr>
        <w:t>Cabinet</w:t>
      </w:r>
    </w:p>
    <w:p w14:paraId="0A4187AB" w14:textId="122ECCB6" w:rsidR="00164B13" w:rsidRDefault="00164B13" w:rsidP="00164B13">
      <w:r>
        <w:t xml:space="preserve">Cabinet is the principal </w:t>
      </w:r>
      <w:r w:rsidR="000E17CA">
        <w:t>decision-</w:t>
      </w:r>
      <w:r>
        <w:t xml:space="preserve">making body of the </w:t>
      </w:r>
      <w:r w:rsidR="00474077">
        <w:t xml:space="preserve">Government </w:t>
      </w:r>
      <w:r>
        <w:t xml:space="preserve">and is therefore deemed KMP for the Territory as a whole. Cabinet ministers’ remuneration will be included in the whole of government financial statements and </w:t>
      </w:r>
      <w:r w:rsidR="000E17CA">
        <w:t>not agency</w:t>
      </w:r>
      <w:r w:rsidR="00AF6639">
        <w:t xml:space="preserve"> financial reports</w:t>
      </w:r>
      <w:r>
        <w:t xml:space="preserve"> because their remuneration </w:t>
      </w:r>
      <w:r w:rsidR="000E17CA">
        <w:t xml:space="preserve">is </w:t>
      </w:r>
      <w:r>
        <w:t xml:space="preserve">paid by the Department of the Legislative Assembly. Related party transactions for Cabinet ministers will be included in the whole of government and </w:t>
      </w:r>
      <w:r w:rsidR="000E17CA">
        <w:t>relevant agency</w:t>
      </w:r>
      <w:r w:rsidR="00AF6639">
        <w:t xml:space="preserve"> financial reports</w:t>
      </w:r>
      <w:r>
        <w:t>.</w:t>
      </w:r>
      <w:r w:rsidR="0059465E" w:rsidRPr="0059465E">
        <w:t xml:space="preserve"> </w:t>
      </w:r>
      <w:r w:rsidR="0059465E">
        <w:t>Disclosures will be presented on aggregated basis in the financial statements.</w:t>
      </w:r>
    </w:p>
    <w:p w14:paraId="7B66D815" w14:textId="77777777" w:rsidR="00AF465B" w:rsidRPr="00727191" w:rsidRDefault="00AF465B" w:rsidP="00AF465B">
      <w:pPr>
        <w:rPr>
          <w:rStyle w:val="Strong"/>
        </w:rPr>
      </w:pPr>
      <w:r w:rsidRPr="00727191">
        <w:rPr>
          <w:rStyle w:val="Strong"/>
        </w:rPr>
        <w:t>Ministers</w:t>
      </w:r>
    </w:p>
    <w:p w14:paraId="635AB00B" w14:textId="77777777" w:rsidR="0029014D" w:rsidRDefault="0029014D" w:rsidP="0029014D">
      <w:r>
        <w:t>Ministers are deemed KMP for their portfolio agencies, as they are responsible for the oversight of their relevant portfolio agencies and consequently any related party transactions within their portfolio agency will be disclosed in their portfolio agency’s financial statements. A minister’s remuneration however, will not be included in the financial statements of the agency as he or she is not paid by the agency and would be disclosed in the TAFR only.</w:t>
      </w:r>
    </w:p>
    <w:p w14:paraId="292085B7" w14:textId="77777777" w:rsidR="0029014D" w:rsidRDefault="0029014D" w:rsidP="0029014D">
      <w:r>
        <w:t>Where a minister has multiple portfolios, their related party transactions relevant to each agency will be included in those respective agencies’ financial statements.</w:t>
      </w:r>
    </w:p>
    <w:p w14:paraId="5FB690A6" w14:textId="77777777" w:rsidR="0029014D" w:rsidRDefault="0029014D" w:rsidP="0029014D">
      <w:r>
        <w:lastRenderedPageBreak/>
        <w:t xml:space="preserve">The Treasurer has certain powers under the </w:t>
      </w:r>
      <w:r w:rsidRPr="0071150E">
        <w:t>FMA,</w:t>
      </w:r>
      <w:r>
        <w:t xml:space="preserve"> however this does not mean the Treasurer has decision-making power as a KMP of all agencies. The powers given to the Treasurer under the FMA are limited to governance and reporting matters and are not for operational matters. Therefore, the Treasurer will be a KMP for his or her relevant portfolio agencies and for the Territory as a member of Cabinet but not for all other agencies.</w:t>
      </w:r>
    </w:p>
    <w:p w14:paraId="79D821F8" w14:textId="77777777" w:rsidR="0029014D" w:rsidRDefault="0029014D" w:rsidP="0029014D">
      <w:r>
        <w:t xml:space="preserve">Assistant ministers provide advice and assistance to their ministers to ensure the delivery of key services across the Territory. Consequently, an assistant minister will not be deemed as KMP for a minister’s portfolio </w:t>
      </w:r>
      <w:r w:rsidRPr="00A82858">
        <w:t xml:space="preserve">agency as </w:t>
      </w:r>
      <w:r>
        <w:t>he or she</w:t>
      </w:r>
      <w:r w:rsidRPr="00A82858">
        <w:t xml:space="preserve"> do</w:t>
      </w:r>
      <w:r>
        <w:t>es</w:t>
      </w:r>
      <w:r w:rsidRPr="00A82858">
        <w:t xml:space="preserve"> not have the overall responsibility for oversight of the portfolio agency.</w:t>
      </w:r>
    </w:p>
    <w:p w14:paraId="7959EE65" w14:textId="45C9A7F1" w:rsidR="00AF465B" w:rsidRDefault="00AF465B" w:rsidP="00AF465B">
      <w:pPr>
        <w:rPr>
          <w:rStyle w:val="Strong"/>
        </w:rPr>
      </w:pPr>
      <w:r w:rsidRPr="00727191">
        <w:rPr>
          <w:rStyle w:val="Strong"/>
        </w:rPr>
        <w:t>Executive and Senior Officers</w:t>
      </w:r>
      <w:r w:rsidR="002E3524">
        <w:rPr>
          <w:rStyle w:val="Strong"/>
        </w:rPr>
        <w:t xml:space="preserve"> or Governing Board</w:t>
      </w:r>
    </w:p>
    <w:p w14:paraId="2E754D6C" w14:textId="77777777" w:rsidR="001D31B4" w:rsidRDefault="001D31B4" w:rsidP="001D31B4">
      <w:r>
        <w:t xml:space="preserve">Agencies are required to assess which executives, senior officers or members of the agency’s governing board meet the definition of KMP. </w:t>
      </w:r>
    </w:p>
    <w:p w14:paraId="6527E633" w14:textId="77777777" w:rsidR="001D31B4" w:rsidRDefault="001D31B4" w:rsidP="001D31B4">
      <w:pPr>
        <w:pStyle w:val="Default"/>
        <w:rPr>
          <w:rFonts w:eastAsia="Calibri" w:cs="Times New Roman"/>
          <w:color w:val="auto"/>
          <w:sz w:val="22"/>
          <w:szCs w:val="22"/>
        </w:rPr>
      </w:pPr>
      <w:r w:rsidRPr="00420EA3">
        <w:rPr>
          <w:rFonts w:eastAsia="Calibri" w:cs="Times New Roman"/>
          <w:color w:val="auto"/>
          <w:sz w:val="22"/>
          <w:szCs w:val="22"/>
        </w:rPr>
        <w:t xml:space="preserve">The number of KMP identified will be determined by an entity's governance structure and how it makes decisions on the entity's operations as a whole. </w:t>
      </w:r>
    </w:p>
    <w:p w14:paraId="46B714AF" w14:textId="77777777" w:rsidR="001D31B4" w:rsidRDefault="001D31B4" w:rsidP="001D31B4">
      <w:pPr>
        <w:pStyle w:val="Default"/>
        <w:rPr>
          <w:rFonts w:eastAsia="Calibri" w:cs="Times New Roman"/>
          <w:color w:val="auto"/>
          <w:sz w:val="22"/>
          <w:szCs w:val="22"/>
        </w:rPr>
      </w:pPr>
    </w:p>
    <w:p w14:paraId="78A15576" w14:textId="77777777" w:rsidR="001D31B4" w:rsidRDefault="001D31B4" w:rsidP="001D31B4">
      <w:pPr>
        <w:pStyle w:val="Default"/>
        <w:rPr>
          <w:rFonts w:eastAsia="Calibri" w:cs="Times New Roman"/>
          <w:color w:val="auto"/>
          <w:sz w:val="22"/>
          <w:szCs w:val="22"/>
        </w:rPr>
      </w:pPr>
      <w:r w:rsidRPr="00420EA3">
        <w:rPr>
          <w:rFonts w:eastAsia="Calibri" w:cs="Times New Roman"/>
          <w:color w:val="auto"/>
          <w:sz w:val="22"/>
          <w:szCs w:val="22"/>
        </w:rPr>
        <w:t xml:space="preserve">Generally, the expectation is that KMP of an agency would include members of the </w:t>
      </w:r>
      <w:r>
        <w:rPr>
          <w:rFonts w:eastAsia="Calibri" w:cs="Times New Roman"/>
          <w:color w:val="auto"/>
          <w:sz w:val="22"/>
          <w:szCs w:val="22"/>
        </w:rPr>
        <w:t>e</w:t>
      </w:r>
      <w:r w:rsidRPr="00420EA3">
        <w:rPr>
          <w:rFonts w:eastAsia="Calibri" w:cs="Times New Roman"/>
          <w:color w:val="auto"/>
          <w:sz w:val="22"/>
          <w:szCs w:val="22"/>
        </w:rPr>
        <w:t>xecutive</w:t>
      </w:r>
      <w:r>
        <w:rPr>
          <w:rFonts w:eastAsia="Calibri" w:cs="Times New Roman"/>
          <w:color w:val="auto"/>
          <w:sz w:val="22"/>
          <w:szCs w:val="22"/>
        </w:rPr>
        <w:t>, governing</w:t>
      </w:r>
      <w:r w:rsidRPr="00420EA3">
        <w:rPr>
          <w:rFonts w:eastAsia="Calibri" w:cs="Times New Roman"/>
          <w:color w:val="auto"/>
          <w:sz w:val="22"/>
          <w:szCs w:val="22"/>
        </w:rPr>
        <w:t xml:space="preserve"> </w:t>
      </w:r>
      <w:r>
        <w:rPr>
          <w:rFonts w:eastAsia="Calibri" w:cs="Times New Roman"/>
          <w:color w:val="auto"/>
          <w:sz w:val="22"/>
          <w:szCs w:val="22"/>
        </w:rPr>
        <w:t>b</w:t>
      </w:r>
      <w:r w:rsidRPr="00420EA3">
        <w:rPr>
          <w:rFonts w:eastAsia="Calibri" w:cs="Times New Roman"/>
          <w:color w:val="auto"/>
          <w:sz w:val="22"/>
          <w:szCs w:val="22"/>
        </w:rPr>
        <w:t>oard</w:t>
      </w:r>
      <w:r>
        <w:rPr>
          <w:rFonts w:eastAsia="Calibri" w:cs="Times New Roman"/>
          <w:color w:val="auto"/>
          <w:sz w:val="22"/>
          <w:szCs w:val="22"/>
        </w:rPr>
        <w:t xml:space="preserve">, </w:t>
      </w:r>
      <w:r w:rsidRPr="00420EA3">
        <w:rPr>
          <w:rFonts w:eastAsia="Calibri" w:cs="Times New Roman"/>
          <w:color w:val="auto"/>
          <w:sz w:val="22"/>
          <w:szCs w:val="22"/>
        </w:rPr>
        <w:t xml:space="preserve">or </w:t>
      </w:r>
      <w:r>
        <w:rPr>
          <w:rFonts w:eastAsia="Calibri" w:cs="Times New Roman"/>
          <w:color w:val="auto"/>
          <w:sz w:val="22"/>
          <w:szCs w:val="22"/>
        </w:rPr>
        <w:t>s</w:t>
      </w:r>
      <w:r w:rsidRPr="00420EA3">
        <w:rPr>
          <w:rFonts w:eastAsia="Calibri" w:cs="Times New Roman"/>
          <w:color w:val="auto"/>
          <w:sz w:val="22"/>
          <w:szCs w:val="22"/>
        </w:rPr>
        <w:t xml:space="preserve">enior </w:t>
      </w:r>
      <w:r>
        <w:rPr>
          <w:rFonts w:eastAsia="Calibri" w:cs="Times New Roman"/>
          <w:color w:val="auto"/>
          <w:sz w:val="22"/>
          <w:szCs w:val="22"/>
        </w:rPr>
        <w:t>e</w:t>
      </w:r>
      <w:r w:rsidRPr="00420EA3">
        <w:rPr>
          <w:rFonts w:eastAsia="Calibri" w:cs="Times New Roman"/>
          <w:color w:val="auto"/>
          <w:sz w:val="22"/>
          <w:szCs w:val="22"/>
        </w:rPr>
        <w:t xml:space="preserve">xecutive </w:t>
      </w:r>
      <w:r>
        <w:rPr>
          <w:rFonts w:eastAsia="Calibri" w:cs="Times New Roman"/>
          <w:color w:val="auto"/>
          <w:sz w:val="22"/>
          <w:szCs w:val="22"/>
        </w:rPr>
        <w:t>g</w:t>
      </w:r>
      <w:r w:rsidRPr="00420EA3">
        <w:rPr>
          <w:rFonts w:eastAsia="Calibri" w:cs="Times New Roman"/>
          <w:color w:val="auto"/>
          <w:sz w:val="22"/>
          <w:szCs w:val="22"/>
        </w:rPr>
        <w:t xml:space="preserve">roup as they are the governing body responsible for the delivery of the agency’s services and are accountable for: </w:t>
      </w:r>
    </w:p>
    <w:p w14:paraId="6058928A" w14:textId="77777777" w:rsidR="001D31B4" w:rsidRPr="00420EA3" w:rsidRDefault="001D31B4" w:rsidP="001D31B4">
      <w:pPr>
        <w:pStyle w:val="Default"/>
        <w:rPr>
          <w:rFonts w:eastAsia="Calibri" w:cs="Times New Roman"/>
          <w:color w:val="auto"/>
          <w:sz w:val="22"/>
          <w:szCs w:val="22"/>
        </w:rPr>
      </w:pPr>
    </w:p>
    <w:p w14:paraId="40FAAFF2" w14:textId="77777777" w:rsidR="001D31B4" w:rsidRPr="00420EA3" w:rsidRDefault="001D31B4" w:rsidP="001D31B4">
      <w:pPr>
        <w:pStyle w:val="ListBullet"/>
      </w:pPr>
      <w:r w:rsidRPr="00420EA3">
        <w:t xml:space="preserve">the strategic direction and leadership of the agency as a whole; </w:t>
      </w:r>
    </w:p>
    <w:p w14:paraId="6C3C9B65" w14:textId="77777777" w:rsidR="001D31B4" w:rsidRPr="00420EA3" w:rsidRDefault="001D31B4" w:rsidP="001D31B4">
      <w:pPr>
        <w:pStyle w:val="ListBullet"/>
      </w:pPr>
      <w:r w:rsidRPr="00420EA3">
        <w:t xml:space="preserve">management of the agency as a whole; </w:t>
      </w:r>
    </w:p>
    <w:p w14:paraId="6C2272A4" w14:textId="77777777" w:rsidR="001D31B4" w:rsidRPr="00420EA3" w:rsidRDefault="001D31B4" w:rsidP="001D31B4">
      <w:pPr>
        <w:pStyle w:val="ListBullet"/>
      </w:pPr>
      <w:r w:rsidRPr="00420EA3">
        <w:t xml:space="preserve">monitoring and evaluation of the agency’s activities; and </w:t>
      </w:r>
    </w:p>
    <w:p w14:paraId="0094EEA6" w14:textId="77777777" w:rsidR="001D31B4" w:rsidRDefault="001D31B4" w:rsidP="001D31B4">
      <w:pPr>
        <w:pStyle w:val="ListBullet"/>
      </w:pPr>
      <w:proofErr w:type="gramStart"/>
      <w:r w:rsidRPr="00420EA3">
        <w:t>compliance</w:t>
      </w:r>
      <w:proofErr w:type="gramEnd"/>
      <w:r w:rsidRPr="00420EA3">
        <w:t xml:space="preserve"> and stakeholder management</w:t>
      </w:r>
      <w:r>
        <w:t>.</w:t>
      </w:r>
    </w:p>
    <w:p w14:paraId="6C940D86" w14:textId="77777777" w:rsidR="001D31B4" w:rsidRDefault="001D31B4" w:rsidP="001D31B4">
      <w:r w:rsidRPr="000B3F91">
        <w:t xml:space="preserve">A board refers to those bodies which have been formally </w:t>
      </w:r>
      <w:r w:rsidRPr="00DE2B8D">
        <w:t>appointed</w:t>
      </w:r>
      <w:r>
        <w:t xml:space="preserve"> by a minister or by the A</w:t>
      </w:r>
      <w:r w:rsidRPr="000B3F91">
        <w:t xml:space="preserve">dministrator of the </w:t>
      </w:r>
      <w:r>
        <w:t xml:space="preserve">Northern Territory, generally by way of a formal instrument of appointment. </w:t>
      </w:r>
    </w:p>
    <w:p w14:paraId="06D7C8DE" w14:textId="77777777" w:rsidR="001D31B4" w:rsidRDefault="001D31B4" w:rsidP="001D31B4">
      <w:r>
        <w:t>Agencies should exercise judgement to determine who will be considered KMP based on the facts and circumstances, taking into consideration their ability to influence or make strategic decisions for the agency as a whole, and may include other senior executives not members of these groups.</w:t>
      </w:r>
    </w:p>
    <w:p w14:paraId="039CB917" w14:textId="1F419CFB" w:rsidR="001D31B4" w:rsidRPr="00727191" w:rsidRDefault="001D31B4" w:rsidP="001D31B4">
      <w:pPr>
        <w:rPr>
          <w:rStyle w:val="Strong"/>
        </w:rPr>
      </w:pPr>
      <w:r>
        <w:t xml:space="preserve">Executives and senior managers who have been delegated the operational authority for specific functions of the entity are generally not considered KMP for the </w:t>
      </w:r>
      <w:r w:rsidRPr="00747F8B">
        <w:t>purpose of AASB 124</w:t>
      </w:r>
      <w:r>
        <w:t xml:space="preserve"> (unless they are part of the agency’s senior executive group described above)</w:t>
      </w:r>
      <w:r w:rsidRPr="00747F8B">
        <w:t xml:space="preserve">. However, there </w:t>
      </w:r>
      <w:r>
        <w:t>may</w:t>
      </w:r>
      <w:r w:rsidRPr="00747F8B">
        <w:t xml:space="preserve"> be instances where employees </w:t>
      </w:r>
      <w:r>
        <w:t>with</w:t>
      </w:r>
      <w:r w:rsidRPr="00747F8B">
        <w:t xml:space="preserve"> operational control </w:t>
      </w:r>
      <w:r>
        <w:t>of</w:t>
      </w:r>
      <w:r w:rsidRPr="00747F8B">
        <w:t xml:space="preserve"> managing specific business units within the reporting entity </w:t>
      </w:r>
      <w:r>
        <w:t>are</w:t>
      </w:r>
      <w:r w:rsidRPr="00747F8B">
        <w:t xml:space="preserve"> considered KMP of the reporting entity, where the business unit is a significant component of </w:t>
      </w:r>
      <w:r>
        <w:t>that</w:t>
      </w:r>
      <w:r w:rsidRPr="00747F8B">
        <w:t xml:space="preserve"> entity.</w:t>
      </w:r>
    </w:p>
    <w:p w14:paraId="68A47F95" w14:textId="30796BAB" w:rsidR="00AF465B" w:rsidRPr="00F25AA1" w:rsidRDefault="001D31B4" w:rsidP="00AF465B">
      <w:pPr>
        <w:rPr>
          <w:b/>
        </w:rPr>
      </w:pPr>
      <w:r>
        <w:rPr>
          <w:b/>
        </w:rPr>
        <w:t>Statutory</w:t>
      </w:r>
      <w:r w:rsidRPr="00F25AA1">
        <w:rPr>
          <w:b/>
        </w:rPr>
        <w:t xml:space="preserve"> </w:t>
      </w:r>
      <w:r w:rsidR="00AF465B" w:rsidRPr="00F25AA1">
        <w:rPr>
          <w:b/>
        </w:rPr>
        <w:t>Boards</w:t>
      </w:r>
    </w:p>
    <w:p w14:paraId="09BF7516" w14:textId="5EA98BD8" w:rsidR="00AF465B" w:rsidRDefault="00AF465B" w:rsidP="00AF465B">
      <w:r>
        <w:t>Where an entity has a</w:t>
      </w:r>
      <w:r w:rsidR="001D31B4">
        <w:t xml:space="preserve"> statutory </w:t>
      </w:r>
      <w:r>
        <w:t>board, the roles and functions of the members of the board will need to be assessed to determine whether they meet the definition of KMP in AASB 124 (</w:t>
      </w:r>
      <w:r w:rsidR="00372ED6">
        <w:t>that is</w:t>
      </w:r>
      <w:r w:rsidR="00244035">
        <w:t>,</w:t>
      </w:r>
      <w:r>
        <w:t xml:space="preserve"> the entity needs to assess whether the members or board are charged with decision-making responsibility).</w:t>
      </w:r>
    </w:p>
    <w:p w14:paraId="6EDB0F44" w14:textId="0FEE1612" w:rsidR="00680D18" w:rsidRDefault="00680D18" w:rsidP="00680D18">
      <w:r w:rsidRPr="00747F8B">
        <w:t>Consideration should be given to the level of involvement</w:t>
      </w:r>
      <w:r>
        <w:t xml:space="preserve"> and influence</w:t>
      </w:r>
      <w:r w:rsidRPr="00747F8B">
        <w:t xml:space="preserve"> t</w:t>
      </w:r>
      <w:r w:rsidR="00725057">
        <w:t xml:space="preserve">he </w:t>
      </w:r>
      <w:r w:rsidRPr="00747F8B">
        <w:t>board members have in strategic decision</w:t>
      </w:r>
      <w:r>
        <w:t xml:space="preserve"> </w:t>
      </w:r>
      <w:r w:rsidRPr="00747F8B">
        <w:t>making</w:t>
      </w:r>
      <w:r w:rsidR="001D31B4">
        <w:t>.</w:t>
      </w:r>
    </w:p>
    <w:p w14:paraId="1D6D96E5" w14:textId="77777777" w:rsidR="00AF465B" w:rsidRDefault="00AF465B" w:rsidP="00AF465B">
      <w:pPr>
        <w:rPr>
          <w:b/>
        </w:rPr>
      </w:pPr>
      <w:r>
        <w:rPr>
          <w:b/>
        </w:rPr>
        <w:t>Statutory Officers</w:t>
      </w:r>
    </w:p>
    <w:p w14:paraId="2A76E646" w14:textId="77777777" w:rsidR="0029014D" w:rsidRPr="00420EA3" w:rsidRDefault="0029014D" w:rsidP="0029014D">
      <w:pPr>
        <w:pStyle w:val="Default"/>
        <w:rPr>
          <w:rFonts w:eastAsia="Calibri" w:cs="Times New Roman"/>
          <w:color w:val="auto"/>
          <w:sz w:val="22"/>
          <w:szCs w:val="22"/>
        </w:rPr>
      </w:pPr>
      <w:r w:rsidRPr="00420EA3">
        <w:rPr>
          <w:rFonts w:eastAsia="Calibri" w:cs="Times New Roman"/>
          <w:color w:val="auto"/>
          <w:sz w:val="22"/>
          <w:szCs w:val="22"/>
        </w:rPr>
        <w:t>Statutory officers (</w:t>
      </w:r>
      <w:r>
        <w:rPr>
          <w:rFonts w:eastAsia="Calibri" w:cs="Times New Roman"/>
          <w:color w:val="auto"/>
          <w:sz w:val="22"/>
          <w:szCs w:val="22"/>
        </w:rPr>
        <w:t>for example,</w:t>
      </w:r>
      <w:r w:rsidRPr="00420EA3">
        <w:rPr>
          <w:rFonts w:eastAsia="Calibri" w:cs="Times New Roman"/>
          <w:color w:val="auto"/>
          <w:sz w:val="22"/>
          <w:szCs w:val="22"/>
        </w:rPr>
        <w:t xml:space="preserve"> Commissioner of Superannuation</w:t>
      </w:r>
      <w:r>
        <w:rPr>
          <w:rFonts w:eastAsia="Calibri" w:cs="Times New Roman"/>
          <w:color w:val="auto"/>
          <w:sz w:val="22"/>
          <w:szCs w:val="22"/>
        </w:rPr>
        <w:t>, Anti-Discrimination Commissioner</w:t>
      </w:r>
      <w:r w:rsidRPr="00420EA3">
        <w:rPr>
          <w:rFonts w:eastAsia="Calibri" w:cs="Times New Roman"/>
          <w:color w:val="auto"/>
          <w:sz w:val="22"/>
          <w:szCs w:val="22"/>
        </w:rPr>
        <w:t xml:space="preserve">) have authority under legislation to direct or control the activities of a specified division or function. Typically this division or function will be a cost centre that is part of </w:t>
      </w:r>
      <w:r>
        <w:rPr>
          <w:rFonts w:eastAsia="Calibri" w:cs="Times New Roman"/>
          <w:color w:val="auto"/>
          <w:sz w:val="22"/>
          <w:szCs w:val="22"/>
        </w:rPr>
        <w:t>an</w:t>
      </w:r>
      <w:r w:rsidRPr="00420EA3">
        <w:rPr>
          <w:rFonts w:eastAsia="Calibri" w:cs="Times New Roman"/>
          <w:color w:val="auto"/>
          <w:sz w:val="22"/>
          <w:szCs w:val="22"/>
        </w:rPr>
        <w:t xml:space="preserve"> agency</w:t>
      </w:r>
      <w:r>
        <w:rPr>
          <w:rFonts w:eastAsia="Calibri" w:cs="Times New Roman"/>
          <w:color w:val="auto"/>
          <w:sz w:val="22"/>
          <w:szCs w:val="22"/>
        </w:rPr>
        <w:t xml:space="preserve"> for the purpose of financial management reporting</w:t>
      </w:r>
      <w:r w:rsidRPr="00420EA3">
        <w:rPr>
          <w:rFonts w:eastAsia="Calibri" w:cs="Times New Roman"/>
          <w:color w:val="auto"/>
          <w:sz w:val="22"/>
          <w:szCs w:val="22"/>
        </w:rPr>
        <w:t xml:space="preserve">. </w:t>
      </w:r>
    </w:p>
    <w:p w14:paraId="2E6CE319" w14:textId="77777777" w:rsidR="0029014D" w:rsidRPr="00420EA3" w:rsidRDefault="0029014D" w:rsidP="0029014D">
      <w:pPr>
        <w:pStyle w:val="Default"/>
        <w:rPr>
          <w:rFonts w:eastAsia="Calibri" w:cs="Times New Roman"/>
          <w:color w:val="auto"/>
          <w:sz w:val="22"/>
          <w:szCs w:val="22"/>
        </w:rPr>
      </w:pPr>
    </w:p>
    <w:p w14:paraId="2250FD7E" w14:textId="77777777" w:rsidR="0029014D" w:rsidRPr="00420EA3" w:rsidRDefault="0029014D" w:rsidP="0029014D">
      <w:pPr>
        <w:pStyle w:val="Default"/>
        <w:rPr>
          <w:rFonts w:eastAsia="Calibri" w:cs="Times New Roman"/>
          <w:color w:val="auto"/>
          <w:sz w:val="22"/>
          <w:szCs w:val="22"/>
        </w:rPr>
      </w:pPr>
      <w:r>
        <w:rPr>
          <w:rFonts w:eastAsia="Calibri" w:cs="Times New Roman"/>
          <w:color w:val="auto"/>
          <w:sz w:val="22"/>
          <w:szCs w:val="22"/>
        </w:rPr>
        <w:t>Although</w:t>
      </w:r>
      <w:r w:rsidRPr="00420EA3">
        <w:rPr>
          <w:rFonts w:eastAsia="Calibri" w:cs="Times New Roman"/>
          <w:color w:val="auto"/>
          <w:sz w:val="22"/>
          <w:szCs w:val="22"/>
        </w:rPr>
        <w:t xml:space="preserve"> the statutory officer may meet the definition of KMP for their specified division or function, regard should be given to assessing whether the statutory officer is considered a KMP of the agency as a whole. This will be a matter of judgement</w:t>
      </w:r>
      <w:r>
        <w:rPr>
          <w:rFonts w:eastAsia="Calibri" w:cs="Times New Roman"/>
          <w:color w:val="auto"/>
          <w:sz w:val="22"/>
          <w:szCs w:val="22"/>
        </w:rPr>
        <w:t xml:space="preserve"> for each agency and should be decided in conjunction with the agency’s chief executive</w:t>
      </w:r>
      <w:r w:rsidRPr="00420EA3">
        <w:rPr>
          <w:rFonts w:eastAsia="Calibri" w:cs="Times New Roman"/>
          <w:color w:val="auto"/>
          <w:sz w:val="22"/>
          <w:szCs w:val="22"/>
        </w:rPr>
        <w:t xml:space="preserve">. </w:t>
      </w:r>
    </w:p>
    <w:p w14:paraId="18198239" w14:textId="77777777" w:rsidR="0029014D" w:rsidRPr="00420EA3" w:rsidRDefault="0029014D" w:rsidP="0029014D">
      <w:pPr>
        <w:pStyle w:val="Default"/>
        <w:rPr>
          <w:rFonts w:eastAsia="Calibri" w:cs="Times New Roman"/>
          <w:color w:val="auto"/>
          <w:sz w:val="22"/>
          <w:szCs w:val="22"/>
        </w:rPr>
      </w:pPr>
    </w:p>
    <w:p w14:paraId="33336C2F" w14:textId="6C556F58" w:rsidR="002E3524" w:rsidRDefault="0029014D" w:rsidP="002E3524">
      <w:r>
        <w:t xml:space="preserve">Where they have been designated as KMP, declarations </w:t>
      </w:r>
      <w:r w:rsidRPr="00164B1A">
        <w:t>should be collected from all statutory officers for their related party transactions</w:t>
      </w:r>
      <w:r>
        <w:t xml:space="preserve">. Where it is uncertain whether a statutory officer meets the definition of KMP, it is recommended the person completes a </w:t>
      </w:r>
      <w:r w:rsidRPr="00E6095E">
        <w:t>declaration</w:t>
      </w:r>
      <w:r>
        <w:t xml:space="preserve"> and his or her </w:t>
      </w:r>
      <w:r w:rsidRPr="00164B1A">
        <w:t xml:space="preserve">related party transactions </w:t>
      </w:r>
      <w:r>
        <w:t xml:space="preserve">assessed for </w:t>
      </w:r>
      <w:r w:rsidRPr="00164B1A">
        <w:t>material</w:t>
      </w:r>
      <w:r>
        <w:t>ity</w:t>
      </w:r>
      <w:r w:rsidRPr="00164B1A">
        <w:t xml:space="preserve"> and significan</w:t>
      </w:r>
      <w:r>
        <w:t>ce</w:t>
      </w:r>
      <w:r w:rsidRPr="00164B1A">
        <w:t xml:space="preserve"> </w:t>
      </w:r>
      <w:r>
        <w:t xml:space="preserve">to </w:t>
      </w:r>
      <w:r w:rsidRPr="00164B1A">
        <w:t xml:space="preserve">the </w:t>
      </w:r>
      <w:r>
        <w:t xml:space="preserve">agency </w:t>
      </w:r>
      <w:r w:rsidRPr="00164B1A">
        <w:t xml:space="preserve">for </w:t>
      </w:r>
      <w:r>
        <w:t xml:space="preserve">inclusion in the </w:t>
      </w:r>
      <w:r w:rsidRPr="00164B1A">
        <w:t xml:space="preserve">disclosure in the </w:t>
      </w:r>
      <w:r>
        <w:t xml:space="preserve">agency’s </w:t>
      </w:r>
      <w:r w:rsidRPr="00164B1A">
        <w:t>financial</w:t>
      </w:r>
      <w:r>
        <w:t xml:space="preserve"> statements</w:t>
      </w:r>
      <w:r w:rsidRPr="00164B1A">
        <w:t xml:space="preserve">. </w:t>
      </w:r>
      <w:r>
        <w:t xml:space="preserve">Chief </w:t>
      </w:r>
      <w:r w:rsidR="00725057">
        <w:t xml:space="preserve">Executive </w:t>
      </w:r>
      <w:r w:rsidR="00725057" w:rsidRPr="00164B1A">
        <w:t>will</w:t>
      </w:r>
      <w:r w:rsidRPr="00164B1A">
        <w:t xml:space="preserve"> need to exercise their judgement to determine whether the statutory officer’s division</w:t>
      </w:r>
      <w:r>
        <w:t xml:space="preserve"> or </w:t>
      </w:r>
      <w:r w:rsidRPr="00164B1A">
        <w:t xml:space="preserve">function and relevant related party transactions are considered to be material and significant to the </w:t>
      </w:r>
      <w:r>
        <w:t xml:space="preserve">agency </w:t>
      </w:r>
      <w:r w:rsidRPr="00164B1A">
        <w:t xml:space="preserve">for disclosure in the </w:t>
      </w:r>
      <w:r>
        <w:t xml:space="preserve">agency’s </w:t>
      </w:r>
      <w:r w:rsidRPr="00164B1A">
        <w:t>financial</w:t>
      </w:r>
      <w:r>
        <w:t xml:space="preserve"> statements</w:t>
      </w:r>
      <w:r w:rsidRPr="00164B1A">
        <w:t>.</w:t>
      </w:r>
      <w:r w:rsidR="002E3524" w:rsidRPr="00164B1A">
        <w:t xml:space="preserve"> </w:t>
      </w:r>
    </w:p>
    <w:p w14:paraId="08CE9B1A" w14:textId="49D37797" w:rsidR="00344783" w:rsidRDefault="00344783" w:rsidP="00CC0A69">
      <w:pPr>
        <w:pStyle w:val="Heading2"/>
      </w:pPr>
      <w:bookmarkStart w:id="21" w:name="_Toc486436590"/>
      <w:bookmarkStart w:id="22" w:name="_Toc486436673"/>
      <w:bookmarkStart w:id="23" w:name="_Toc486436591"/>
      <w:bookmarkStart w:id="24" w:name="_Toc486436674"/>
      <w:bookmarkStart w:id="25" w:name="_Toc486436592"/>
      <w:bookmarkStart w:id="26" w:name="_Toc486436675"/>
      <w:bookmarkStart w:id="27" w:name="_Toc486436593"/>
      <w:bookmarkStart w:id="28" w:name="_Toc486436676"/>
      <w:bookmarkStart w:id="29" w:name="_Toc486436594"/>
      <w:bookmarkStart w:id="30" w:name="_Toc486436677"/>
      <w:bookmarkStart w:id="31" w:name="_Toc489626099"/>
      <w:bookmarkEnd w:id="21"/>
      <w:bookmarkEnd w:id="22"/>
      <w:bookmarkEnd w:id="23"/>
      <w:bookmarkEnd w:id="24"/>
      <w:bookmarkEnd w:id="25"/>
      <w:bookmarkEnd w:id="26"/>
      <w:bookmarkEnd w:id="27"/>
      <w:bookmarkEnd w:id="28"/>
      <w:bookmarkEnd w:id="29"/>
      <w:bookmarkEnd w:id="30"/>
      <w:r>
        <w:t xml:space="preserve">Close </w:t>
      </w:r>
      <w:r w:rsidR="00244035">
        <w:t xml:space="preserve">Family Members </w:t>
      </w:r>
      <w:r>
        <w:t>of KMP</w:t>
      </w:r>
      <w:bookmarkEnd w:id="31"/>
    </w:p>
    <w:p w14:paraId="7920DAA8" w14:textId="3FA7BD58" w:rsidR="00344783" w:rsidRDefault="00344783" w:rsidP="00344783">
      <w:r>
        <w:t xml:space="preserve">Close family members of KMP are considered related parties to </w:t>
      </w:r>
      <w:r w:rsidR="00616514">
        <w:t>the KMP’s entity.</w:t>
      </w:r>
    </w:p>
    <w:p w14:paraId="7C71514B" w14:textId="5ADCF2C7" w:rsidR="00344783" w:rsidRDefault="00344783" w:rsidP="00344783">
      <w:r>
        <w:t xml:space="preserve">Close family members are people </w:t>
      </w:r>
      <w:r w:rsidRPr="007846E1">
        <w:rPr>
          <w:rStyle w:val="Strong"/>
          <w:b w:val="0"/>
        </w:rPr>
        <w:t>over 16 years of age</w:t>
      </w:r>
      <w:r>
        <w:t xml:space="preserve"> who may be expected to influence or be influenced by KMP in t</w:t>
      </w:r>
      <w:r w:rsidR="00EC09F1">
        <w:t xml:space="preserve">heir dealings with the reporting entity, and include at a </w:t>
      </w:r>
      <w:r w:rsidR="00EC09F1" w:rsidRPr="00EC09F1">
        <w:rPr>
          <w:u w:val="single"/>
        </w:rPr>
        <w:t>minimum</w:t>
      </w:r>
      <w:r w:rsidR="00EC09F1">
        <w:rPr>
          <w:u w:val="single"/>
        </w:rPr>
        <w:t>:</w:t>
      </w:r>
    </w:p>
    <w:p w14:paraId="2248AA9A" w14:textId="77777777" w:rsidR="00344783" w:rsidRDefault="00344783" w:rsidP="00CC0A69">
      <w:pPr>
        <w:pStyle w:val="ListBullet"/>
      </w:pPr>
      <w:r>
        <w:t>the KMP’s spouse or domestic partner;</w:t>
      </w:r>
    </w:p>
    <w:p w14:paraId="58C58F44" w14:textId="77777777" w:rsidR="00344783" w:rsidRDefault="00344783" w:rsidP="00CC0A69">
      <w:pPr>
        <w:pStyle w:val="ListBullet"/>
      </w:pPr>
      <w:r>
        <w:t>children of the KMP;</w:t>
      </w:r>
    </w:p>
    <w:p w14:paraId="2E15FBD2" w14:textId="46F7D715" w:rsidR="00344783" w:rsidRDefault="00344783" w:rsidP="00CC0A69">
      <w:pPr>
        <w:pStyle w:val="ListBullet"/>
      </w:pPr>
      <w:r>
        <w:t>children of the KMP</w:t>
      </w:r>
      <w:r w:rsidR="00244035">
        <w:t>’s</w:t>
      </w:r>
      <w:r>
        <w:t xml:space="preserve"> spouse or domestic partner;</w:t>
      </w:r>
    </w:p>
    <w:p w14:paraId="1C6A7225" w14:textId="17F92398" w:rsidR="00344783" w:rsidRDefault="00344783" w:rsidP="00CC0A69">
      <w:pPr>
        <w:pStyle w:val="ListBullet"/>
      </w:pPr>
      <w:r>
        <w:t>dependants of the KMP;</w:t>
      </w:r>
      <w:r w:rsidR="00EC09F1" w:rsidRPr="00EC09F1">
        <w:t xml:space="preserve"> </w:t>
      </w:r>
      <w:r w:rsidR="00EC09F1">
        <w:t>and</w:t>
      </w:r>
    </w:p>
    <w:p w14:paraId="3AA9BA87" w14:textId="1BFBAFEC" w:rsidR="00344783" w:rsidRDefault="00344783" w:rsidP="00CC0A69">
      <w:pPr>
        <w:pStyle w:val="ListBullet"/>
      </w:pPr>
      <w:proofErr w:type="gramStart"/>
      <w:r>
        <w:t>dependants</w:t>
      </w:r>
      <w:proofErr w:type="gramEnd"/>
      <w:r>
        <w:t xml:space="preserve"> of the KMP</w:t>
      </w:r>
      <w:r w:rsidR="00244035">
        <w:t>’s</w:t>
      </w:r>
      <w:r w:rsidR="00EC09F1">
        <w:t xml:space="preserve"> spouse or domestic partner.</w:t>
      </w:r>
    </w:p>
    <w:p w14:paraId="09BF170A" w14:textId="77777777" w:rsidR="00EC09F1" w:rsidRDefault="00EC09F1" w:rsidP="00EC09F1">
      <w:pPr>
        <w:pStyle w:val="ListBullet"/>
        <w:numPr>
          <w:ilvl w:val="0"/>
          <w:numId w:val="0"/>
        </w:numPr>
      </w:pPr>
      <w:r w:rsidRPr="00944BD6">
        <w:t xml:space="preserve">The definition of close family members does not include close friends. </w:t>
      </w:r>
    </w:p>
    <w:p w14:paraId="7E4BBE40" w14:textId="77777777" w:rsidR="00EC09F1" w:rsidRPr="00944BD6" w:rsidRDefault="00EC09F1" w:rsidP="00EC09F1">
      <w:r w:rsidRPr="00944BD6">
        <w:t>Children are defined as children over the age of 16 years and include adopted children, stepchildren, dependant and non-dependent children and adult children.</w:t>
      </w:r>
    </w:p>
    <w:p w14:paraId="255B475E" w14:textId="77777777" w:rsidR="00EC09F1" w:rsidRDefault="00EC09F1" w:rsidP="00EC09F1">
      <w:r>
        <w:t>Dependants include all family members over the age of 16 years who are financially supported by the KMP or the spouse or partner and may include siblings, parents and extended family.</w:t>
      </w:r>
    </w:p>
    <w:p w14:paraId="1BBDA494" w14:textId="77777777" w:rsidR="00EC09F1" w:rsidRPr="00944BD6" w:rsidRDefault="00EC09F1" w:rsidP="00EC09F1">
      <w:pPr>
        <w:rPr>
          <w:b/>
        </w:rPr>
      </w:pPr>
      <w:r w:rsidRPr="00944BD6">
        <w:rPr>
          <w:b/>
        </w:rPr>
        <w:t>Extended Family</w:t>
      </w:r>
    </w:p>
    <w:p w14:paraId="555F92C4" w14:textId="77777777" w:rsidR="00EC09F1" w:rsidRPr="00944BD6" w:rsidRDefault="00EC09F1" w:rsidP="00EC09F1">
      <w:r>
        <w:t xml:space="preserve">In </w:t>
      </w:r>
      <w:r w:rsidRPr="00C037B9">
        <w:rPr>
          <w:u w:val="single"/>
        </w:rPr>
        <w:t>exceptional circumstances</w:t>
      </w:r>
      <w:r>
        <w:t xml:space="preserve">, other family members </w:t>
      </w:r>
      <w:r w:rsidRPr="00C037B9">
        <w:rPr>
          <w:u w:val="single"/>
        </w:rPr>
        <w:t>may</w:t>
      </w:r>
      <w:r>
        <w:t xml:space="preserve"> be included within the definition of close family members to the extent that they could be </w:t>
      </w:r>
      <w:r w:rsidRPr="00C037B9">
        <w:rPr>
          <w:u w:val="single"/>
        </w:rPr>
        <w:t>perceived</w:t>
      </w:r>
      <w:r>
        <w:t xml:space="preserve"> to influence or be in</w:t>
      </w:r>
      <w:r w:rsidRPr="00870AE8">
        <w:t xml:space="preserve"> </w:t>
      </w:r>
      <w:r>
        <w:t>influenced by, the KMP</w:t>
      </w:r>
      <w:r w:rsidRPr="00944BD6">
        <w:t>’s dealings with the reporting entity.</w:t>
      </w:r>
    </w:p>
    <w:p w14:paraId="4E8E413E" w14:textId="77777777" w:rsidR="00EC09F1" w:rsidRPr="00944BD6" w:rsidRDefault="00EC09F1" w:rsidP="00EC09F1">
      <w:r w:rsidRPr="00944BD6">
        <w:t xml:space="preserve">Extended family </w:t>
      </w:r>
      <w:r>
        <w:t xml:space="preserve">may </w:t>
      </w:r>
      <w:r w:rsidRPr="00944BD6">
        <w:t>include grandparents, cousins, aunts, uncles, nieces, nephews, in-laws and other family members but only to the extent they might be perceived to influence, o</w:t>
      </w:r>
      <w:r>
        <w:t>r be influenced by, the KMP</w:t>
      </w:r>
      <w:r w:rsidRPr="00944BD6">
        <w:t>’s dealings with the reporting entity.</w:t>
      </w:r>
    </w:p>
    <w:p w14:paraId="4269D1C6" w14:textId="77777777" w:rsidR="00EC09F1" w:rsidRDefault="00EC09F1" w:rsidP="00EC09F1">
      <w:r w:rsidRPr="00944BD6">
        <w:t>This may arise where</w:t>
      </w:r>
      <w:r>
        <w:t>:</w:t>
      </w:r>
    </w:p>
    <w:p w14:paraId="70A16222" w14:textId="77777777" w:rsidR="00EC09F1" w:rsidRDefault="00EC09F1" w:rsidP="00EC09F1">
      <w:pPr>
        <w:pStyle w:val="ListParagraph"/>
        <w:numPr>
          <w:ilvl w:val="0"/>
          <w:numId w:val="24"/>
        </w:numPr>
        <w:spacing w:after="200"/>
        <w:contextualSpacing/>
        <w:rPr>
          <w:rFonts w:eastAsia="Calibri"/>
        </w:rPr>
      </w:pPr>
      <w:r w:rsidRPr="00C037B9">
        <w:rPr>
          <w:rFonts w:eastAsia="Calibri"/>
        </w:rPr>
        <w:t>t</w:t>
      </w:r>
      <w:r>
        <w:rPr>
          <w:rFonts w:eastAsia="Calibri"/>
        </w:rPr>
        <w:t>hey are a financially dependent on the KMP;</w:t>
      </w:r>
      <w:r w:rsidRPr="00C037B9">
        <w:rPr>
          <w:rFonts w:eastAsia="Calibri"/>
        </w:rPr>
        <w:t xml:space="preserve"> or </w:t>
      </w:r>
    </w:p>
    <w:p w14:paraId="7A3E9DF2" w14:textId="77777777" w:rsidR="00EC09F1" w:rsidRDefault="00EC09F1" w:rsidP="00EC09F1">
      <w:pPr>
        <w:pStyle w:val="ListParagraph"/>
        <w:numPr>
          <w:ilvl w:val="0"/>
          <w:numId w:val="24"/>
        </w:numPr>
        <w:spacing w:after="200"/>
        <w:contextualSpacing/>
        <w:rPr>
          <w:rFonts w:eastAsia="Calibri"/>
        </w:rPr>
      </w:pPr>
      <w:r w:rsidRPr="00C037B9">
        <w:rPr>
          <w:rFonts w:eastAsia="Calibri"/>
        </w:rPr>
        <w:t>reside in a</w:t>
      </w:r>
      <w:r>
        <w:rPr>
          <w:rFonts w:eastAsia="Calibri"/>
        </w:rPr>
        <w:t xml:space="preserve"> KMP</w:t>
      </w:r>
      <w:r w:rsidRPr="00C037B9">
        <w:rPr>
          <w:rFonts w:eastAsia="Calibri"/>
        </w:rPr>
        <w:t>’s household</w:t>
      </w:r>
      <w:r>
        <w:rPr>
          <w:rFonts w:eastAsia="Calibri"/>
        </w:rPr>
        <w:t>;</w:t>
      </w:r>
      <w:r w:rsidRPr="00C037B9">
        <w:rPr>
          <w:rFonts w:eastAsia="Calibri"/>
        </w:rPr>
        <w:t xml:space="preserve"> or </w:t>
      </w:r>
    </w:p>
    <w:p w14:paraId="4F3E46D2" w14:textId="77777777" w:rsidR="00EC09F1" w:rsidRDefault="00EC09F1" w:rsidP="00EC09F1">
      <w:pPr>
        <w:pStyle w:val="ListParagraph"/>
        <w:numPr>
          <w:ilvl w:val="0"/>
          <w:numId w:val="24"/>
        </w:numPr>
        <w:spacing w:after="200"/>
        <w:contextualSpacing/>
        <w:rPr>
          <w:rFonts w:eastAsia="Calibri"/>
        </w:rPr>
      </w:pPr>
      <w:r>
        <w:rPr>
          <w:rFonts w:eastAsia="Calibri"/>
        </w:rPr>
        <w:t>the KMP has legal authority over that person i.e. power of attorney; or</w:t>
      </w:r>
    </w:p>
    <w:p w14:paraId="232FD483" w14:textId="77777777" w:rsidR="00EC09F1" w:rsidRDefault="00EC09F1" w:rsidP="00EC09F1">
      <w:pPr>
        <w:pStyle w:val="ListParagraph"/>
        <w:numPr>
          <w:ilvl w:val="0"/>
          <w:numId w:val="24"/>
        </w:numPr>
        <w:spacing w:after="200"/>
        <w:contextualSpacing/>
        <w:rPr>
          <w:rFonts w:eastAsia="Calibri"/>
        </w:rPr>
      </w:pPr>
      <w:r w:rsidRPr="00C037B9">
        <w:rPr>
          <w:rFonts w:eastAsia="Calibri"/>
        </w:rPr>
        <w:t xml:space="preserve">where the </w:t>
      </w:r>
      <w:r>
        <w:rPr>
          <w:rFonts w:eastAsia="Calibri"/>
        </w:rPr>
        <w:t xml:space="preserve">KMP </w:t>
      </w:r>
      <w:r w:rsidRPr="00C037B9">
        <w:rPr>
          <w:rFonts w:eastAsia="Calibri"/>
        </w:rPr>
        <w:t>has shar</w:t>
      </w:r>
      <w:r>
        <w:rPr>
          <w:rFonts w:eastAsia="Calibri"/>
        </w:rPr>
        <w:t>ed business interests with them; or</w:t>
      </w:r>
    </w:p>
    <w:p w14:paraId="7CF8607B" w14:textId="77777777" w:rsidR="00EC09F1" w:rsidRPr="00C037B9" w:rsidRDefault="00EC09F1" w:rsidP="00EC09F1">
      <w:pPr>
        <w:pStyle w:val="ListParagraph"/>
        <w:numPr>
          <w:ilvl w:val="0"/>
          <w:numId w:val="24"/>
        </w:numPr>
        <w:spacing w:after="200"/>
        <w:contextualSpacing/>
        <w:rPr>
          <w:rFonts w:eastAsia="Calibri"/>
        </w:rPr>
      </w:pPr>
      <w:r>
        <w:rPr>
          <w:rFonts w:eastAsia="Calibri"/>
        </w:rPr>
        <w:t>you are in regular contact with this family member; or</w:t>
      </w:r>
    </w:p>
    <w:p w14:paraId="5F9A460B" w14:textId="77777777" w:rsidR="00EC09F1" w:rsidRPr="00C037B9" w:rsidRDefault="00EC09F1" w:rsidP="00EC09F1">
      <w:pPr>
        <w:pStyle w:val="ListParagraph"/>
        <w:numPr>
          <w:ilvl w:val="0"/>
          <w:numId w:val="24"/>
        </w:numPr>
        <w:spacing w:after="200"/>
        <w:contextualSpacing/>
        <w:rPr>
          <w:rFonts w:eastAsia="Calibri"/>
        </w:rPr>
      </w:pPr>
      <w:proofErr w:type="gramStart"/>
      <w:r>
        <w:rPr>
          <w:rFonts w:eastAsia="Calibri"/>
        </w:rPr>
        <w:t>a</w:t>
      </w:r>
      <w:proofErr w:type="gramEnd"/>
      <w:r>
        <w:rPr>
          <w:rFonts w:eastAsia="Calibri"/>
        </w:rPr>
        <w:t xml:space="preserve"> ‘stranger’ would conclude that this family member would have influence over you or the KMP would have influence over them.</w:t>
      </w:r>
    </w:p>
    <w:p w14:paraId="3C7DFB79" w14:textId="54048FFF" w:rsidR="00EC09F1" w:rsidRPr="00C037B9" w:rsidRDefault="00EC09F1" w:rsidP="00EC09F1">
      <w:pPr>
        <w:rPr>
          <w:u w:val="single"/>
        </w:rPr>
      </w:pPr>
      <w:r w:rsidRPr="00C037B9">
        <w:rPr>
          <w:u w:val="single"/>
        </w:rPr>
        <w:t xml:space="preserve">This </w:t>
      </w:r>
      <w:r>
        <w:rPr>
          <w:u w:val="single"/>
        </w:rPr>
        <w:t>is a judgement to be made by the KMP</w:t>
      </w:r>
      <w:r w:rsidRPr="00C037B9">
        <w:rPr>
          <w:u w:val="single"/>
        </w:rPr>
        <w:t>.</w:t>
      </w:r>
    </w:p>
    <w:p w14:paraId="5BC90A85" w14:textId="01DABBED" w:rsidR="003E40AA" w:rsidRPr="00C36002" w:rsidRDefault="003E40AA" w:rsidP="003E40AA">
      <w:r>
        <w:lastRenderedPageBreak/>
        <w:t>Please refer to the flow chart in Appendix C</w:t>
      </w:r>
      <w:r w:rsidR="009A71E5">
        <w:t xml:space="preserve"> </w:t>
      </w:r>
      <w:r w:rsidR="007313AA">
        <w:t>–</w:t>
      </w:r>
      <w:r>
        <w:t xml:space="preserve"> </w:t>
      </w:r>
      <w:r w:rsidR="007313AA">
        <w:t>Flowchart on I</w:t>
      </w:r>
      <w:r>
        <w:t>dentifying Close Family Members to assist with the identification and assessment of a close family member.</w:t>
      </w:r>
    </w:p>
    <w:p w14:paraId="78537757" w14:textId="4BF3608B" w:rsidR="008E3AA4" w:rsidRDefault="008E3AA4" w:rsidP="00344783">
      <w:r>
        <w:t>R</w:t>
      </w:r>
      <w:r w:rsidRPr="006A1F96">
        <w:rPr>
          <w:rFonts w:eastAsiaTheme="minorEastAsia"/>
        </w:rPr>
        <w:t>elated party information of close family members of an agency’s internal KMP will</w:t>
      </w:r>
      <w:r>
        <w:t xml:space="preserve"> only</w:t>
      </w:r>
      <w:r w:rsidRPr="006A1F96">
        <w:rPr>
          <w:rFonts w:eastAsiaTheme="minorEastAsia"/>
        </w:rPr>
        <w:t xml:space="preserve"> be disclose</w:t>
      </w:r>
      <w:r w:rsidRPr="007B7F2B">
        <w:t xml:space="preserve">d </w:t>
      </w:r>
      <w:r w:rsidRPr="006A1F96">
        <w:rPr>
          <w:rFonts w:eastAsiaTheme="minorEastAsia"/>
        </w:rPr>
        <w:t xml:space="preserve">in the </w:t>
      </w:r>
      <w:r w:rsidR="00C14970" w:rsidRPr="006A1F96">
        <w:rPr>
          <w:rFonts w:eastAsiaTheme="minorEastAsia"/>
        </w:rPr>
        <w:t xml:space="preserve">relevant </w:t>
      </w:r>
      <w:r w:rsidR="00C14970">
        <w:rPr>
          <w:rFonts w:eastAsiaTheme="minorEastAsia"/>
        </w:rPr>
        <w:t>agency</w:t>
      </w:r>
      <w:r w:rsidR="00AF6639">
        <w:rPr>
          <w:rFonts w:eastAsiaTheme="minorEastAsia"/>
        </w:rPr>
        <w:t xml:space="preserve"> financial reports</w:t>
      </w:r>
      <w:r w:rsidRPr="006A1F96">
        <w:rPr>
          <w:rFonts w:eastAsiaTheme="minorEastAsia"/>
        </w:rPr>
        <w:t>.</w:t>
      </w:r>
      <w:r w:rsidR="00C63040">
        <w:rPr>
          <w:rFonts w:eastAsiaTheme="minorEastAsia"/>
        </w:rPr>
        <w:t xml:space="preserve"> </w:t>
      </w:r>
    </w:p>
    <w:p w14:paraId="35163573" w14:textId="59B77138" w:rsidR="00344783" w:rsidRDefault="00344783" w:rsidP="00571D87">
      <w:pPr>
        <w:pStyle w:val="Heading2"/>
      </w:pPr>
      <w:bookmarkStart w:id="32" w:name="_Toc489626100"/>
      <w:r>
        <w:t xml:space="preserve">Entities </w:t>
      </w:r>
      <w:r w:rsidR="00C14970">
        <w:t xml:space="preserve">Controlled </w:t>
      </w:r>
      <w:r>
        <w:t xml:space="preserve">or </w:t>
      </w:r>
      <w:r w:rsidR="00C14970">
        <w:t xml:space="preserve">Jointly Controlled </w:t>
      </w:r>
      <w:r>
        <w:t xml:space="preserve">by KMP or their </w:t>
      </w:r>
      <w:r w:rsidR="00C14970">
        <w:t>Close Family Members</w:t>
      </w:r>
      <w:bookmarkEnd w:id="32"/>
    </w:p>
    <w:p w14:paraId="300D4589" w14:textId="52CB9993" w:rsidR="00344783" w:rsidRDefault="00344783" w:rsidP="00344783">
      <w:r>
        <w:t>An entity is controlled or jointly controlled typically when the KMP and close family members exercise effective control (whether singularly or combined) through their shareholding and</w:t>
      </w:r>
      <w:r w:rsidR="00C14970">
        <w:t xml:space="preserve"> </w:t>
      </w:r>
      <w:r>
        <w:t>or voting power in the entity.</w:t>
      </w:r>
    </w:p>
    <w:p w14:paraId="4B143D82" w14:textId="77777777" w:rsidR="00EC09F1" w:rsidRPr="00127D30" w:rsidRDefault="00EC09F1" w:rsidP="00EC09F1">
      <w:pPr>
        <w:pStyle w:val="NoSpacing"/>
      </w:pPr>
      <w:r>
        <w:t>Entities c</w:t>
      </w:r>
      <w:r w:rsidRPr="00127D30">
        <w:t xml:space="preserve">ontrolled or jointly controlled by KMP or their close family members are related parties. </w:t>
      </w:r>
    </w:p>
    <w:p w14:paraId="6661A56D" w14:textId="6288882E" w:rsidR="00EC09F1" w:rsidRDefault="00EC09F1" w:rsidP="00EC09F1">
      <w:r w:rsidRPr="00944BD6">
        <w:t xml:space="preserve">KMP will need to disclose transactions where a close family member has a controlling interest in an entity which transacts with </w:t>
      </w:r>
      <w:r>
        <w:t xml:space="preserve">your reporting </w:t>
      </w:r>
      <w:r w:rsidRPr="00944BD6">
        <w:t>entity.</w:t>
      </w:r>
    </w:p>
    <w:p w14:paraId="08315A8F" w14:textId="77777777" w:rsidR="00344783" w:rsidRDefault="00344783" w:rsidP="00344783">
      <w:r>
        <w:t>Effective control is a situation where an individual owns a large number of shares and so in effect controls the company because no other single shareholder can outvote them.</w:t>
      </w:r>
    </w:p>
    <w:p w14:paraId="686BE5DB" w14:textId="77777777" w:rsidR="00344783" w:rsidRDefault="00344783" w:rsidP="00344783">
      <w:r>
        <w:t>Entities include companies, trusts, joint ventures, partnerships and associations.</w:t>
      </w:r>
    </w:p>
    <w:p w14:paraId="0E5DEE75" w14:textId="5E41EE94" w:rsidR="00344783" w:rsidRDefault="00344783" w:rsidP="00344783">
      <w:r>
        <w:t>Examples of entities controlled or jointly controlled by the KMP</w:t>
      </w:r>
      <w:r w:rsidR="0064120E">
        <w:t>,</w:t>
      </w:r>
      <w:r>
        <w:t xml:space="preserve"> any close family members </w:t>
      </w:r>
      <w:r w:rsidR="0064120E">
        <w:t xml:space="preserve">or both </w:t>
      </w:r>
      <w:r>
        <w:t xml:space="preserve">include </w:t>
      </w:r>
      <w:r w:rsidRPr="007846E1">
        <w:rPr>
          <w:rStyle w:val="Strong"/>
          <w:b w:val="0"/>
        </w:rPr>
        <w:t>but are not limited to</w:t>
      </w:r>
      <w:r>
        <w:t>:</w:t>
      </w:r>
    </w:p>
    <w:p w14:paraId="4491C78F" w14:textId="08CFE8D4" w:rsidR="00344783" w:rsidRDefault="00344783" w:rsidP="00571D87">
      <w:pPr>
        <w:pStyle w:val="ListBullet"/>
      </w:pPr>
      <w:r>
        <w:t xml:space="preserve">a company where </w:t>
      </w:r>
      <w:r w:rsidR="00A021C8">
        <w:t>a</w:t>
      </w:r>
      <w:r>
        <w:t xml:space="preserve"> KMP has 3</w:t>
      </w:r>
      <w:r w:rsidR="00A021C8">
        <w:t>0 per cent</w:t>
      </w:r>
      <w:r w:rsidR="00C63040">
        <w:t xml:space="preserve"> </w:t>
      </w:r>
      <w:r>
        <w:t>voting shares and the KMP</w:t>
      </w:r>
      <w:r w:rsidR="00C14970">
        <w:t>’s</w:t>
      </w:r>
      <w:r>
        <w:t xml:space="preserve"> spouse has 3</w:t>
      </w:r>
      <w:r w:rsidR="00A021C8">
        <w:t>0 per cent</w:t>
      </w:r>
      <w:r w:rsidR="00C63040">
        <w:t xml:space="preserve"> </w:t>
      </w:r>
      <w:r>
        <w:t>voting shares</w:t>
      </w:r>
      <w:r w:rsidR="00CC5AA0">
        <w:t xml:space="preserve">, </w:t>
      </w:r>
      <w:r>
        <w:t xml:space="preserve">resulting in the combined shareholding </w:t>
      </w:r>
      <w:r w:rsidR="00A021C8">
        <w:t xml:space="preserve">exceeding </w:t>
      </w:r>
      <w:r>
        <w:t>5</w:t>
      </w:r>
      <w:r w:rsidR="00CC5AA0">
        <w:t>0</w:t>
      </w:r>
      <w:r w:rsidR="00A021C8">
        <w:t xml:space="preserve"> per cent</w:t>
      </w:r>
      <w:r>
        <w:t>;</w:t>
      </w:r>
    </w:p>
    <w:p w14:paraId="27A1969D" w14:textId="5ABDD025" w:rsidR="00344783" w:rsidRDefault="00344783" w:rsidP="00571D87">
      <w:pPr>
        <w:pStyle w:val="ListBullet"/>
      </w:pPr>
      <w:r>
        <w:t xml:space="preserve">a business operated by </w:t>
      </w:r>
      <w:r w:rsidR="00A021C8">
        <w:t>a KMP</w:t>
      </w:r>
      <w:r w:rsidR="00C14970">
        <w:t>’s</w:t>
      </w:r>
      <w:r w:rsidR="00A021C8">
        <w:t xml:space="preserve"> </w:t>
      </w:r>
      <w:r>
        <w:t>close family member as a sole proprietor;</w:t>
      </w:r>
    </w:p>
    <w:p w14:paraId="7D1BBA75" w14:textId="77777777" w:rsidR="00344783" w:rsidRDefault="00344783" w:rsidP="00571D87">
      <w:pPr>
        <w:pStyle w:val="ListBullet"/>
      </w:pPr>
      <w:r>
        <w:t>a business partnership where one of the two partners is a KMP or a KMP’s close family member;</w:t>
      </w:r>
    </w:p>
    <w:p w14:paraId="2BCD07E7" w14:textId="4565B1C0" w:rsidR="00344783" w:rsidRDefault="00344783" w:rsidP="00571D87">
      <w:pPr>
        <w:pStyle w:val="ListBullet"/>
      </w:pPr>
      <w:r>
        <w:t xml:space="preserve">a company where </w:t>
      </w:r>
      <w:r w:rsidR="00CC5AA0">
        <w:t>a</w:t>
      </w:r>
      <w:r>
        <w:t xml:space="preserve"> KMP</w:t>
      </w:r>
      <w:r w:rsidR="00C14970">
        <w:t>’s</w:t>
      </w:r>
      <w:r>
        <w:t xml:space="preserve"> daughter has a 4</w:t>
      </w:r>
      <w:r w:rsidR="00A021C8">
        <w:t>0 per cent</w:t>
      </w:r>
      <w:r>
        <w:t xml:space="preserve"> shareholding and the remaining shareholding is widely dispersed</w:t>
      </w:r>
      <w:r w:rsidR="00CC5AA0">
        <w:t>, so a majority shareholding</w:t>
      </w:r>
      <w:r>
        <w:t>; and</w:t>
      </w:r>
    </w:p>
    <w:p w14:paraId="73B4E3E2" w14:textId="67CF7783" w:rsidR="00344783" w:rsidRDefault="00344783" w:rsidP="00571D87">
      <w:pPr>
        <w:pStyle w:val="ListBullet"/>
      </w:pPr>
      <w:proofErr w:type="gramStart"/>
      <w:r>
        <w:t>a</w:t>
      </w:r>
      <w:proofErr w:type="gramEnd"/>
      <w:r>
        <w:t xml:space="preserve"> trust where a KMP and </w:t>
      </w:r>
      <w:r w:rsidR="00C14970">
        <w:t xml:space="preserve">his or her </w:t>
      </w:r>
      <w:r>
        <w:t>spouse are two of three trustees.</w:t>
      </w:r>
    </w:p>
    <w:p w14:paraId="47DE7FBA" w14:textId="1B3AA87D" w:rsidR="001B74BA" w:rsidRDefault="00862A8C" w:rsidP="001B74BA">
      <w:pPr>
        <w:pStyle w:val="ListBullet"/>
        <w:numPr>
          <w:ilvl w:val="0"/>
          <w:numId w:val="0"/>
        </w:numPr>
      </w:pPr>
      <w:r>
        <w:t xml:space="preserve">An </w:t>
      </w:r>
      <w:r w:rsidR="00822FE3">
        <w:t xml:space="preserve">example of declarable </w:t>
      </w:r>
      <w:r w:rsidR="003E30EE">
        <w:t>close family member transaction</w:t>
      </w:r>
      <w:r w:rsidR="00822FE3">
        <w:t xml:space="preserve"> </w:t>
      </w:r>
      <w:r w:rsidR="001B74BA">
        <w:t>include</w:t>
      </w:r>
      <w:r w:rsidR="003E30EE">
        <w:t>s</w:t>
      </w:r>
      <w:r w:rsidR="001B74BA">
        <w:t xml:space="preserve"> t</w:t>
      </w:r>
      <w:r w:rsidR="001B74BA" w:rsidRPr="00E603F6">
        <w:t xml:space="preserve">he employment of a close family member in </w:t>
      </w:r>
      <w:r w:rsidR="001B74BA">
        <w:t>a senior executive position within your reporting entity</w:t>
      </w:r>
      <w:r w:rsidR="001B74BA" w:rsidRPr="00E603F6">
        <w:t>.</w:t>
      </w:r>
    </w:p>
    <w:p w14:paraId="7D97536D" w14:textId="4666B6A5" w:rsidR="00344783" w:rsidRDefault="00344783" w:rsidP="00344783">
      <w:r>
        <w:t xml:space="preserve">Examples of entities </w:t>
      </w:r>
      <w:r w:rsidRPr="008E2D4A">
        <w:t>not</w:t>
      </w:r>
      <w:r>
        <w:t xml:space="preserve"> controlled or jointly controlled by </w:t>
      </w:r>
      <w:r w:rsidR="00CC5AA0">
        <w:t>a KMP</w:t>
      </w:r>
      <w:r w:rsidR="0064120E">
        <w:t xml:space="preserve">, </w:t>
      </w:r>
      <w:r>
        <w:t xml:space="preserve">close family members </w:t>
      </w:r>
      <w:r w:rsidR="0064120E">
        <w:t xml:space="preserve">or both </w:t>
      </w:r>
      <w:r>
        <w:t xml:space="preserve">may include: </w:t>
      </w:r>
    </w:p>
    <w:p w14:paraId="31688664" w14:textId="00B51698" w:rsidR="00344783" w:rsidRDefault="00344783" w:rsidP="00571D87">
      <w:pPr>
        <w:pStyle w:val="ListBullet"/>
      </w:pPr>
      <w:r>
        <w:t xml:space="preserve">a company where </w:t>
      </w:r>
      <w:r w:rsidR="00CC5AA0">
        <w:t>a KMP</w:t>
      </w:r>
      <w:r>
        <w:t xml:space="preserve"> ha</w:t>
      </w:r>
      <w:r w:rsidR="00CC5AA0">
        <w:t>s</w:t>
      </w:r>
      <w:r>
        <w:t xml:space="preserve"> a 25</w:t>
      </w:r>
      <w:r w:rsidR="00CC5AA0">
        <w:t xml:space="preserve"> per cent</w:t>
      </w:r>
      <w:r>
        <w:t xml:space="preserve"> voting share and </w:t>
      </w:r>
      <w:r w:rsidR="00C14970">
        <w:t xml:space="preserve">his or her </w:t>
      </w:r>
      <w:r>
        <w:t xml:space="preserve">spouse has a </w:t>
      </w:r>
      <w:r w:rsidR="00C14970">
        <w:t>20 per </w:t>
      </w:r>
      <w:r w:rsidR="00CC5AA0">
        <w:t>cent</w:t>
      </w:r>
      <w:r w:rsidR="00C63040">
        <w:t xml:space="preserve"> </w:t>
      </w:r>
      <w:r>
        <w:t>voting share</w:t>
      </w:r>
      <w:r w:rsidR="00CC5AA0">
        <w:t>, so not exceeding 50 per cent;</w:t>
      </w:r>
      <w:r>
        <w:t xml:space="preserve"> </w:t>
      </w:r>
    </w:p>
    <w:p w14:paraId="11F885AB" w14:textId="71EE4B6F" w:rsidR="00344783" w:rsidRDefault="00344783" w:rsidP="00571D87">
      <w:pPr>
        <w:pStyle w:val="ListBullet"/>
      </w:pPr>
      <w:r>
        <w:t>a partnership of three people where</w:t>
      </w:r>
      <w:r w:rsidR="00CC5AA0">
        <w:t xml:space="preserve"> only a KMP</w:t>
      </w:r>
      <w:r w:rsidR="00C14970">
        <w:t>’s</w:t>
      </w:r>
      <w:r>
        <w:t xml:space="preserve"> spouse is one of the partners</w:t>
      </w:r>
      <w:r w:rsidR="00CC5AA0">
        <w:t>;</w:t>
      </w:r>
      <w:r>
        <w:t xml:space="preserve"> </w:t>
      </w:r>
    </w:p>
    <w:p w14:paraId="062CB4B6" w14:textId="48E3DAEA" w:rsidR="00344783" w:rsidRDefault="00344783" w:rsidP="00571D87">
      <w:pPr>
        <w:pStyle w:val="ListBullet"/>
      </w:pPr>
      <w:r>
        <w:t>a large accountancy practice with multiple partners where</w:t>
      </w:r>
      <w:r w:rsidR="00CC5AA0">
        <w:t xml:space="preserve"> a KMP</w:t>
      </w:r>
      <w:r w:rsidR="00C14970">
        <w:t>’s</w:t>
      </w:r>
      <w:r>
        <w:t xml:space="preserve"> </w:t>
      </w:r>
      <w:r w:rsidR="00CC5AA0">
        <w:t>son</w:t>
      </w:r>
      <w:r>
        <w:t xml:space="preserve"> is a partner</w:t>
      </w:r>
      <w:r w:rsidR="00CC5AA0">
        <w:t>;</w:t>
      </w:r>
      <w:r>
        <w:t xml:space="preserve"> </w:t>
      </w:r>
    </w:p>
    <w:p w14:paraId="7C1D5772" w14:textId="12232CFC" w:rsidR="00344783" w:rsidRDefault="00344783" w:rsidP="00571D87">
      <w:pPr>
        <w:pStyle w:val="ListBullet"/>
      </w:pPr>
      <w:r>
        <w:t xml:space="preserve">a trust where </w:t>
      </w:r>
      <w:r w:rsidR="00CC5AA0">
        <w:t>a KMP and the KMP</w:t>
      </w:r>
      <w:r w:rsidR="00C14970">
        <w:t>’s</w:t>
      </w:r>
      <w:r>
        <w:t xml:space="preserve"> spouse are two of five or more trustees</w:t>
      </w:r>
      <w:r w:rsidR="00CC5AA0">
        <w:t>;</w:t>
      </w:r>
      <w:r>
        <w:t xml:space="preserve"> </w:t>
      </w:r>
    </w:p>
    <w:p w14:paraId="0CB0AC80" w14:textId="3E3065D0" w:rsidR="00344783" w:rsidRDefault="00344783" w:rsidP="00571D87">
      <w:pPr>
        <w:pStyle w:val="ListBullet"/>
      </w:pPr>
      <w:r>
        <w:t>a non-government company where</w:t>
      </w:r>
      <w:r w:rsidR="00CC5AA0">
        <w:t xml:space="preserve"> a KMP</w:t>
      </w:r>
      <w:r w:rsidR="00C14970">
        <w:t>’s</w:t>
      </w:r>
      <w:r>
        <w:t xml:space="preserve"> son</w:t>
      </w:r>
      <w:r w:rsidR="00C14970">
        <w:t xml:space="preserve"> or </w:t>
      </w:r>
      <w:r>
        <w:t>daughter is the chief executive and has minor</w:t>
      </w:r>
      <w:r w:rsidR="00CC5AA0">
        <w:t>ity</w:t>
      </w:r>
      <w:r>
        <w:t xml:space="preserve"> voting shares (</w:t>
      </w:r>
      <w:r w:rsidR="0064120E">
        <w:t>that is</w:t>
      </w:r>
      <w:r w:rsidR="00C14970">
        <w:t>,</w:t>
      </w:r>
      <w:r>
        <w:t xml:space="preserve"> less than 5</w:t>
      </w:r>
      <w:r w:rsidR="00CC5AA0">
        <w:t>0 per cent</w:t>
      </w:r>
      <w:r>
        <w:t xml:space="preserve"> voting power in the company)</w:t>
      </w:r>
      <w:r w:rsidR="00CC5AA0">
        <w:t>;</w:t>
      </w:r>
      <w:r>
        <w:t xml:space="preserve"> </w:t>
      </w:r>
      <w:r w:rsidR="0064120E">
        <w:t>and</w:t>
      </w:r>
    </w:p>
    <w:p w14:paraId="70D6562E" w14:textId="3106BF98" w:rsidR="00344783" w:rsidRDefault="00344783" w:rsidP="00571D87">
      <w:pPr>
        <w:pStyle w:val="ListBullet"/>
      </w:pPr>
      <w:proofErr w:type="gramStart"/>
      <w:r>
        <w:t>a</w:t>
      </w:r>
      <w:proofErr w:type="gramEnd"/>
      <w:r>
        <w:t xml:space="preserve"> non-government company where </w:t>
      </w:r>
      <w:r w:rsidR="00CC5AA0">
        <w:t>a KMP</w:t>
      </w:r>
      <w:r w:rsidR="00C14970">
        <w:t>’s</w:t>
      </w:r>
      <w:r w:rsidR="00CC5AA0">
        <w:t xml:space="preserve"> spouse</w:t>
      </w:r>
      <w:r>
        <w:t xml:space="preserve"> is a director of the board and has minor</w:t>
      </w:r>
      <w:r w:rsidR="00CC5AA0">
        <w:t>ity</w:t>
      </w:r>
      <w:r>
        <w:t xml:space="preserve"> voting shares (</w:t>
      </w:r>
      <w:r w:rsidR="0064120E">
        <w:t>that is</w:t>
      </w:r>
      <w:r w:rsidR="00C14970">
        <w:t>,</w:t>
      </w:r>
      <w:r>
        <w:t xml:space="preserve"> less than 5</w:t>
      </w:r>
      <w:r w:rsidR="00CC5AA0">
        <w:t>0 per cent</w:t>
      </w:r>
      <w:r>
        <w:t xml:space="preserve"> voting power in the company)</w:t>
      </w:r>
      <w:r w:rsidR="0064120E">
        <w:t>.</w:t>
      </w:r>
    </w:p>
    <w:p w14:paraId="219CBE7B" w14:textId="24AD3206" w:rsidR="00822FE3" w:rsidRPr="00822FE3" w:rsidRDefault="00772654" w:rsidP="00822FE3">
      <w:pPr>
        <w:contextualSpacing/>
      </w:pPr>
      <w:r>
        <w:t>An</w:t>
      </w:r>
      <w:r w:rsidR="00822FE3">
        <w:t xml:space="preserve"> example of non-declarable </w:t>
      </w:r>
      <w:r w:rsidR="00822FE3" w:rsidRPr="00822FE3">
        <w:t>close family member</w:t>
      </w:r>
      <w:r>
        <w:t xml:space="preserve"> transaction </w:t>
      </w:r>
      <w:r w:rsidR="00683D60" w:rsidRPr="00822FE3">
        <w:t xml:space="preserve">is </w:t>
      </w:r>
      <w:r w:rsidR="00683D60">
        <w:t>when</w:t>
      </w:r>
      <w:r>
        <w:t xml:space="preserve"> the close family member is </w:t>
      </w:r>
      <w:r w:rsidR="00822FE3" w:rsidRPr="00822FE3">
        <w:t xml:space="preserve">employed with a company which they don’t control, and the company has funding agreements your reporting entity and that company transacts with your reporting entity. </w:t>
      </w:r>
    </w:p>
    <w:p w14:paraId="554207CF" w14:textId="50532AC6" w:rsidR="00822FE3" w:rsidRDefault="00822FE3" w:rsidP="00822FE3">
      <w:pPr>
        <w:pStyle w:val="ListBullet"/>
        <w:numPr>
          <w:ilvl w:val="0"/>
          <w:numId w:val="0"/>
        </w:numPr>
      </w:pPr>
    </w:p>
    <w:p w14:paraId="69B51EF1" w14:textId="12156811" w:rsidR="00344783" w:rsidRDefault="00344783" w:rsidP="00571D87">
      <w:pPr>
        <w:pStyle w:val="Heading1"/>
      </w:pPr>
      <w:bookmarkStart w:id="33" w:name="_Toc489626101"/>
      <w:r>
        <w:t>Related Party Transactions</w:t>
      </w:r>
      <w:r w:rsidR="001F4BDC">
        <w:t xml:space="preserve"> Information Collection Process</w:t>
      </w:r>
      <w:bookmarkEnd w:id="33"/>
    </w:p>
    <w:p w14:paraId="6470E3AF" w14:textId="1D794C70" w:rsidR="00344783" w:rsidRDefault="00344783" w:rsidP="00344783">
      <w:r>
        <w:t xml:space="preserve">The </w:t>
      </w:r>
      <w:r w:rsidRPr="003826C9">
        <w:rPr>
          <w:rStyle w:val="Emphasis"/>
        </w:rPr>
        <w:t>Public Sector Employment and Management Act</w:t>
      </w:r>
      <w:r>
        <w:t xml:space="preserve"> (PSEMA) require</w:t>
      </w:r>
      <w:r w:rsidR="0064120E">
        <w:t>s</w:t>
      </w:r>
      <w:r>
        <w:t xml:space="preserve"> public sector employees to comply with the Code of Conduct. Chief Executives are authorised under section 16 of the Code of Conduct to request employees to disclose their financial interests as well as those of their immediate family.</w:t>
      </w:r>
    </w:p>
    <w:p w14:paraId="59DB8C23" w14:textId="0E531C00" w:rsidR="00344783" w:rsidRDefault="00344783" w:rsidP="00344783">
      <w:r>
        <w:t xml:space="preserve">For consistency, agencies may use information disclosed on conflict of interest registers to </w:t>
      </w:r>
      <w:r w:rsidR="009A49BD">
        <w:t xml:space="preserve">   </w:t>
      </w:r>
      <w:r w:rsidR="00B963A0">
        <w:t xml:space="preserve"> </w:t>
      </w:r>
      <w:r>
        <w:t xml:space="preserve">cross-reference declarations made under AASB 124 Related Party Disclosures. </w:t>
      </w:r>
    </w:p>
    <w:p w14:paraId="727AF7B5" w14:textId="374A5242" w:rsidR="00CA4F78" w:rsidRDefault="00CA4F78" w:rsidP="00CA4F78">
      <w:pPr>
        <w:pStyle w:val="Heading2"/>
      </w:pPr>
      <w:bookmarkStart w:id="34" w:name="_Toc489626102"/>
      <w:r>
        <w:t xml:space="preserve">What </w:t>
      </w:r>
      <w:r w:rsidR="00232E47">
        <w:t xml:space="preserve">is a </w:t>
      </w:r>
      <w:r w:rsidR="00C14970">
        <w:t>Related Party Transaction</w:t>
      </w:r>
      <w:r>
        <w:t>?</w:t>
      </w:r>
      <w:bookmarkEnd w:id="34"/>
    </w:p>
    <w:p w14:paraId="26EAB41C" w14:textId="150C4DA0" w:rsidR="00CA4F78" w:rsidRDefault="00CA4F78" w:rsidP="00CA4F78">
      <w:r>
        <w:t>A related party transaction is a transfer of resources, services or obligations between a reporting entity and a related party, regardless of whether a price is charged.</w:t>
      </w:r>
    </w:p>
    <w:p w14:paraId="727DCDC4" w14:textId="77777777" w:rsidR="00CA4F78" w:rsidRDefault="00CA4F78" w:rsidP="00CA4F78">
      <w:r>
        <w:t>Information collected will include:</w:t>
      </w:r>
    </w:p>
    <w:p w14:paraId="5F4BD183" w14:textId="625CC92F" w:rsidR="00CA4F78" w:rsidRDefault="00CA4F78" w:rsidP="00CA4F78">
      <w:pPr>
        <w:pStyle w:val="ListBullet"/>
      </w:pPr>
      <w:r>
        <w:t>details of close family members a</w:t>
      </w:r>
      <w:r w:rsidR="001D036D">
        <w:t>nd any controlling interests a KMP</w:t>
      </w:r>
      <w:r>
        <w:t xml:space="preserve"> or</w:t>
      </w:r>
      <w:r w:rsidR="001D036D">
        <w:t xml:space="preserve"> their</w:t>
      </w:r>
      <w:r>
        <w:t xml:space="preserve"> close family members have in an entity;</w:t>
      </w:r>
    </w:p>
    <w:p w14:paraId="7AB16B6C" w14:textId="06EC6980" w:rsidR="00CA4F78" w:rsidRDefault="00CA4F78" w:rsidP="00CA4F78">
      <w:pPr>
        <w:pStyle w:val="ListBullet"/>
      </w:pPr>
      <w:r>
        <w:t xml:space="preserve">details of any relevant transactions with </w:t>
      </w:r>
      <w:r w:rsidR="00643EF5">
        <w:t>the KMP’s entity;</w:t>
      </w:r>
      <w:r>
        <w:t xml:space="preserve"> </w:t>
      </w:r>
    </w:p>
    <w:p w14:paraId="03731077" w14:textId="2C76E3A9" w:rsidR="00CA4F78" w:rsidRDefault="00CA4F78" w:rsidP="00CA4F78">
      <w:pPr>
        <w:pStyle w:val="ListBullet"/>
      </w:pPr>
      <w:r>
        <w:t>total value and nature of transactions with</w:t>
      </w:r>
      <w:r w:rsidR="00643EF5">
        <w:t xml:space="preserve"> the KMP’s entity </w:t>
      </w:r>
      <w:r>
        <w:t xml:space="preserve">for the relevant financial year; </w:t>
      </w:r>
    </w:p>
    <w:p w14:paraId="704B4D04" w14:textId="77777777" w:rsidR="00CA4F78" w:rsidRDefault="00CA4F78" w:rsidP="00CA4F78">
      <w:pPr>
        <w:pStyle w:val="ListBullet"/>
      </w:pPr>
      <w:r>
        <w:t>outstanding balances as at the end of the financial year including commitments for each transaction;</w:t>
      </w:r>
    </w:p>
    <w:p w14:paraId="13D67D9B" w14:textId="77777777" w:rsidR="00CA4F78" w:rsidRDefault="00CA4F78" w:rsidP="00CA4F78">
      <w:pPr>
        <w:pStyle w:val="ListBullet"/>
      </w:pPr>
      <w:r>
        <w:t xml:space="preserve">terms and conditions related to the transaction; and </w:t>
      </w:r>
    </w:p>
    <w:p w14:paraId="269D4D32" w14:textId="77777777" w:rsidR="00CA4F78" w:rsidRDefault="00CA4F78" w:rsidP="00CA4F78">
      <w:pPr>
        <w:pStyle w:val="ListBullet"/>
      </w:pPr>
      <w:proofErr w:type="gramStart"/>
      <w:r>
        <w:t>details</w:t>
      </w:r>
      <w:proofErr w:type="gramEnd"/>
      <w:r>
        <w:t xml:space="preserve"> of any guarantees given or received.</w:t>
      </w:r>
    </w:p>
    <w:p w14:paraId="7BA73F3E" w14:textId="159973D0" w:rsidR="00CA4F78" w:rsidRDefault="00CA4F78" w:rsidP="00CA4F78">
      <w:r>
        <w:t xml:space="preserve">KMP are required to provide a list of all close family members and </w:t>
      </w:r>
      <w:r w:rsidR="001D036D">
        <w:t xml:space="preserve">the </w:t>
      </w:r>
      <w:r>
        <w:t xml:space="preserve">entities in which the KMP </w:t>
      </w:r>
      <w:r w:rsidR="001D036D">
        <w:t>their close family members</w:t>
      </w:r>
      <w:r w:rsidR="004C7401">
        <w:t xml:space="preserve"> or both</w:t>
      </w:r>
      <w:r w:rsidR="001D036D">
        <w:t xml:space="preserve"> have</w:t>
      </w:r>
      <w:r>
        <w:t xml:space="preserve"> a controlling interest.</w:t>
      </w:r>
    </w:p>
    <w:p w14:paraId="5A3223AF" w14:textId="77777777" w:rsidR="00CA4F78" w:rsidRDefault="00CA4F78" w:rsidP="00CA4F78">
      <w:r>
        <w:t xml:space="preserve">Refer to Appendix B for the </w:t>
      </w:r>
      <w:r w:rsidRPr="00D71657">
        <w:rPr>
          <w:rStyle w:val="Strong"/>
          <w:b w:val="0"/>
        </w:rPr>
        <w:t>KMP, Close Family Members and Controlled Entities Details Form</w:t>
      </w:r>
      <w:r>
        <w:t xml:space="preserve">. </w:t>
      </w:r>
    </w:p>
    <w:p w14:paraId="508FDBA5" w14:textId="69137784" w:rsidR="00CA4F78" w:rsidRDefault="00CA4F78" w:rsidP="00CA4F78">
      <w:r>
        <w:t xml:space="preserve">Information provided should be on an accrual basis </w:t>
      </w:r>
      <w:r w:rsidR="00C14970">
        <w:t>as agency</w:t>
      </w:r>
      <w:r w:rsidR="00AF6639">
        <w:t xml:space="preserve"> financial reports</w:t>
      </w:r>
      <w:r>
        <w:t xml:space="preserve"> are prepared on an accrual basis. </w:t>
      </w:r>
      <w:r w:rsidR="00C14970">
        <w:t>Therefore</w:t>
      </w:r>
      <w:r>
        <w:t xml:space="preserve">, if goods or services have been received or provided but a payment has not </w:t>
      </w:r>
      <w:r w:rsidR="00C14970">
        <w:t xml:space="preserve">yet </w:t>
      </w:r>
      <w:r>
        <w:t xml:space="preserve">been made, KMP are still required to record these transactions in their </w:t>
      </w:r>
      <w:r w:rsidRPr="00D71657">
        <w:rPr>
          <w:rStyle w:val="Strong"/>
          <w:b w:val="0"/>
        </w:rPr>
        <w:t>Related Party Disclosures Declaration Form (Appendix A)</w:t>
      </w:r>
      <w:r w:rsidRPr="00305929">
        <w:t>.</w:t>
      </w:r>
    </w:p>
    <w:p w14:paraId="39EA386F" w14:textId="76E99F96" w:rsidR="00CA4F78" w:rsidRDefault="00CA4F78" w:rsidP="00CA4F78">
      <w:r>
        <w:t xml:space="preserve">Agency internal KMP declarations should only include transactions </w:t>
      </w:r>
      <w:r w:rsidR="00C14970">
        <w:t xml:space="preserve">the KMP </w:t>
      </w:r>
      <w:r>
        <w:t>or their close family member</w:t>
      </w:r>
      <w:r w:rsidR="00C14970">
        <w:t>s</w:t>
      </w:r>
      <w:r>
        <w:t xml:space="preserve"> and controlled or jointly controlled entities currently have with the relevant agency. </w:t>
      </w:r>
    </w:p>
    <w:p w14:paraId="569BF334" w14:textId="3E3304B2" w:rsidR="00344783" w:rsidRDefault="00344783" w:rsidP="00571D87">
      <w:pPr>
        <w:pStyle w:val="Heading2"/>
      </w:pPr>
      <w:bookmarkStart w:id="35" w:name="_Toc489626103"/>
      <w:r>
        <w:t xml:space="preserve">How will </w:t>
      </w:r>
      <w:r w:rsidR="00C14970">
        <w:t xml:space="preserve">Information </w:t>
      </w:r>
      <w:r>
        <w:t xml:space="preserve">be </w:t>
      </w:r>
      <w:proofErr w:type="gramStart"/>
      <w:r w:rsidR="00C14970">
        <w:t>Collected</w:t>
      </w:r>
      <w:proofErr w:type="gramEnd"/>
      <w:r>
        <w:t>?</w:t>
      </w:r>
      <w:bookmarkEnd w:id="35"/>
    </w:p>
    <w:p w14:paraId="37CDFF96" w14:textId="0A6654B4" w:rsidR="00344783" w:rsidRDefault="00344783" w:rsidP="00344783">
      <w:r>
        <w:t xml:space="preserve">KMP are required to complete a </w:t>
      </w:r>
      <w:r w:rsidRPr="00D71657">
        <w:rPr>
          <w:rStyle w:val="Strong"/>
          <w:b w:val="0"/>
        </w:rPr>
        <w:t>Related Party Disclosures Declaration Form</w:t>
      </w:r>
      <w:r w:rsidRPr="00AA4DB0">
        <w:t xml:space="preserve"> (Appendix A)</w:t>
      </w:r>
      <w:r>
        <w:t xml:space="preserve"> at least annually or when individual </w:t>
      </w:r>
      <w:r w:rsidR="004C7401">
        <w:t xml:space="preserve">KMP </w:t>
      </w:r>
      <w:r>
        <w:t>circumstances materially change.</w:t>
      </w:r>
    </w:p>
    <w:p w14:paraId="74D2F455" w14:textId="7B9C36F3" w:rsidR="00344783" w:rsidRDefault="00DF76E9" w:rsidP="00344783">
      <w:r>
        <w:t>The form includes a series of questions designed to capture information on all related party transactions. Where a KMP</w:t>
      </w:r>
      <w:r w:rsidR="004C7401">
        <w:t>,</w:t>
      </w:r>
      <w:r>
        <w:t xml:space="preserve"> their related parties </w:t>
      </w:r>
      <w:r w:rsidR="004C7401">
        <w:t xml:space="preserve">or both </w:t>
      </w:r>
      <w:r>
        <w:t>answer ‘yes’ to any of these questions, they will be required to provide full details of the transactions. This form assists in capturing all the necessary information required for disclosures under AASB 124.</w:t>
      </w:r>
    </w:p>
    <w:p w14:paraId="467CF423" w14:textId="7EA588B3" w:rsidR="00344783" w:rsidRDefault="00344783" w:rsidP="00571D87">
      <w:pPr>
        <w:pStyle w:val="Heading2"/>
      </w:pPr>
      <w:bookmarkStart w:id="36" w:name="_Toc489626104"/>
      <w:r>
        <w:t xml:space="preserve">How often will </w:t>
      </w:r>
      <w:r w:rsidR="009037CF">
        <w:t xml:space="preserve">Information </w:t>
      </w:r>
      <w:r>
        <w:t xml:space="preserve">be </w:t>
      </w:r>
      <w:proofErr w:type="gramStart"/>
      <w:r w:rsidR="009037CF">
        <w:t>Collected</w:t>
      </w:r>
      <w:proofErr w:type="gramEnd"/>
      <w:r>
        <w:t>?</w:t>
      </w:r>
      <w:bookmarkEnd w:id="36"/>
    </w:p>
    <w:p w14:paraId="42AEAFE4" w14:textId="1A0466A7" w:rsidR="00344783" w:rsidRDefault="00344783" w:rsidP="00344783">
      <w:r>
        <w:t xml:space="preserve">Information will be collected annually, as at 30 June for all KMP or when there is a change in </w:t>
      </w:r>
      <w:r w:rsidR="00DF76E9">
        <w:t>circumstances</w:t>
      </w:r>
      <w:r>
        <w:t xml:space="preserve"> such as </w:t>
      </w:r>
      <w:r w:rsidR="00DF76E9">
        <w:t>the</w:t>
      </w:r>
      <w:r>
        <w:t xml:space="preserve"> resignation</w:t>
      </w:r>
      <w:r w:rsidR="00DF76E9">
        <w:t xml:space="preserve"> of a KMP</w:t>
      </w:r>
      <w:r>
        <w:t xml:space="preserve"> from a role. </w:t>
      </w:r>
    </w:p>
    <w:p w14:paraId="429E9B1D" w14:textId="7A1D0D6A" w:rsidR="00344783" w:rsidRDefault="00344783" w:rsidP="00344783">
      <w:pPr>
        <w:rPr>
          <w:b/>
        </w:rPr>
      </w:pPr>
      <w:r>
        <w:t xml:space="preserve">Employees who officially act in the position of KMP in their absence for a period of more than </w:t>
      </w:r>
      <w:r w:rsidR="0055122D">
        <w:t>three</w:t>
      </w:r>
      <w:r>
        <w:t xml:space="preserve"> consecutive months</w:t>
      </w:r>
      <w:r w:rsidR="009037CF">
        <w:t>, the acting KMP</w:t>
      </w:r>
      <w:r>
        <w:t xml:space="preserve"> will be required to fill out </w:t>
      </w:r>
      <w:r w:rsidRPr="00D71657">
        <w:rPr>
          <w:rStyle w:val="Strong"/>
          <w:b w:val="0"/>
        </w:rPr>
        <w:t>the Related Party Disclosures Declaration Form (Appendix A)</w:t>
      </w:r>
      <w:r w:rsidRPr="00D71657">
        <w:rPr>
          <w:b/>
        </w:rPr>
        <w:t>.</w:t>
      </w:r>
    </w:p>
    <w:p w14:paraId="5A6DCDDE" w14:textId="77777777" w:rsidR="00BF4C45" w:rsidRPr="00B64012" w:rsidRDefault="00BF4C45" w:rsidP="00BF4C45">
      <w:pPr>
        <w:rPr>
          <w:rFonts w:cs="Arial"/>
          <w:b/>
        </w:rPr>
      </w:pPr>
      <w:r w:rsidRPr="00B64012">
        <w:rPr>
          <w:rFonts w:cs="Arial"/>
          <w:b/>
        </w:rPr>
        <w:t>Outgoing KMP</w:t>
      </w:r>
    </w:p>
    <w:p w14:paraId="417F9AA2" w14:textId="77777777" w:rsidR="00BF4C45" w:rsidRDefault="00BF4C45" w:rsidP="00BF4C45">
      <w:pPr>
        <w:rPr>
          <w:rFonts w:cs="Arial"/>
        </w:rPr>
      </w:pPr>
      <w:r>
        <w:rPr>
          <w:rFonts w:cs="Arial"/>
        </w:rPr>
        <w:t xml:space="preserve">All outgoing </w:t>
      </w:r>
      <w:r w:rsidRPr="00046CF1">
        <w:rPr>
          <w:rFonts w:cs="Arial"/>
        </w:rPr>
        <w:t xml:space="preserve">KMP </w:t>
      </w:r>
      <w:r>
        <w:rPr>
          <w:rFonts w:cs="Arial"/>
        </w:rPr>
        <w:t xml:space="preserve">should be asked to complete a </w:t>
      </w:r>
      <w:r w:rsidRPr="00046CF1">
        <w:rPr>
          <w:rFonts w:cs="Arial"/>
        </w:rPr>
        <w:t>final declaration form</w:t>
      </w:r>
      <w:r>
        <w:rPr>
          <w:rFonts w:cs="Arial"/>
        </w:rPr>
        <w:t>, detailing all related party transactions the KMP, his or her close family members and or entities controlled or jointly controlled by the KMP or their close family members from 1 July XX to the date of the KMP’s departure.</w:t>
      </w:r>
    </w:p>
    <w:p w14:paraId="575C22A6" w14:textId="0E910190" w:rsidR="00BF4C45" w:rsidRDefault="00BF4C45" w:rsidP="00BF4C45">
      <w:pPr>
        <w:rPr>
          <w:rFonts w:cs="Arial"/>
        </w:rPr>
      </w:pPr>
      <w:r w:rsidRPr="00046CF1">
        <w:rPr>
          <w:rFonts w:cs="Arial"/>
        </w:rPr>
        <w:t>For other non-minister KMP, the relevant</w:t>
      </w:r>
      <w:r>
        <w:rPr>
          <w:rFonts w:cs="Arial"/>
        </w:rPr>
        <w:t xml:space="preserve"> agency will ask the KMP to fill out a final declaration form to provide related party information and coordinate the collection of these documents at the departure of the KMP.</w:t>
      </w:r>
    </w:p>
    <w:p w14:paraId="59B186D8" w14:textId="105F5E7A" w:rsidR="00344783" w:rsidRDefault="00344783" w:rsidP="00571D87">
      <w:pPr>
        <w:pStyle w:val="Heading2"/>
      </w:pPr>
      <w:bookmarkStart w:id="37" w:name="_Toc486788136"/>
      <w:bookmarkStart w:id="38" w:name="_Toc489626105"/>
      <w:bookmarkEnd w:id="37"/>
      <w:r>
        <w:t>Wh</w:t>
      </w:r>
      <w:r w:rsidR="00DF76E9">
        <w:t xml:space="preserve">at is the </w:t>
      </w:r>
      <w:r w:rsidR="009037CF">
        <w:t xml:space="preserve">Process </w:t>
      </w:r>
      <w:r w:rsidR="00DF76E9">
        <w:t xml:space="preserve">for </w:t>
      </w:r>
      <w:r w:rsidR="009037CF">
        <w:t>Information Collections</w:t>
      </w:r>
      <w:r>
        <w:t>?</w:t>
      </w:r>
      <w:bookmarkEnd w:id="38"/>
    </w:p>
    <w:p w14:paraId="0A8EE81C" w14:textId="452ADF1F" w:rsidR="00344783" w:rsidRDefault="00344783" w:rsidP="00344783">
      <w:r>
        <w:t xml:space="preserve">Requests to provide information will come from a centralised area within your agency annually to provide information as at 30 June. KMP will also be required to fill out a </w:t>
      </w:r>
      <w:r w:rsidRPr="00D71657">
        <w:rPr>
          <w:rStyle w:val="Strong"/>
          <w:b w:val="0"/>
        </w:rPr>
        <w:t>Related Party Disclosures Declaration Form (Appendix A)</w:t>
      </w:r>
      <w:r w:rsidRPr="003826C9">
        <w:rPr>
          <w:rStyle w:val="Strong"/>
        </w:rPr>
        <w:t xml:space="preserve"> </w:t>
      </w:r>
      <w:r>
        <w:t xml:space="preserve">when there is a change in employment </w:t>
      </w:r>
      <w:r w:rsidR="0013283D">
        <w:t>circumstances</w:t>
      </w:r>
      <w:r>
        <w:t xml:space="preserve"> such as on resignation from a role.</w:t>
      </w:r>
      <w:r w:rsidR="00C63040">
        <w:t xml:space="preserve"> </w:t>
      </w:r>
      <w:r>
        <w:t>Contact details for the return of completed forms will be provided on the Related Party Disclosure Declaration Form sent by your agency.</w:t>
      </w:r>
    </w:p>
    <w:p w14:paraId="276B3345" w14:textId="67E0052F" w:rsidR="00344783" w:rsidRDefault="00344783" w:rsidP="00344783">
      <w:r>
        <w:t xml:space="preserve">Agencies are not required </w:t>
      </w:r>
      <w:r w:rsidR="009037CF">
        <w:t xml:space="preserve">to </w:t>
      </w:r>
      <w:r>
        <w:t xml:space="preserve">disseminate </w:t>
      </w:r>
      <w:r w:rsidR="007A59FE">
        <w:t>information collected on their non-minister</w:t>
      </w:r>
      <w:r>
        <w:t xml:space="preserve"> KMP to Department of Treasury and Finance (DTF) as it is unlikely KMP of an agency, such as senior officers, will be KMP for the whole of government reports.</w:t>
      </w:r>
    </w:p>
    <w:p w14:paraId="2B90F509" w14:textId="43FC4DE7" w:rsidR="00DF76E9" w:rsidRDefault="00DF76E9" w:rsidP="00DF76E9">
      <w:r>
        <w:t>KMP are also responsible for obtaining signed individual declarations from close family members and providing copies of these to their respective agencies. A copy of the declaration to be signed by close family members</w:t>
      </w:r>
      <w:r w:rsidR="00E67A1C">
        <w:t>,</w:t>
      </w:r>
      <w:r>
        <w:t xml:space="preserve"> </w:t>
      </w:r>
      <w:r w:rsidRPr="00D71657">
        <w:rPr>
          <w:rStyle w:val="Strong"/>
          <w:b w:val="0"/>
        </w:rPr>
        <w:t>Close Family Member Consent Form</w:t>
      </w:r>
      <w:r w:rsidR="00E67A1C">
        <w:rPr>
          <w:rStyle w:val="Strong"/>
          <w:b w:val="0"/>
        </w:rPr>
        <w:t>,</w:t>
      </w:r>
      <w:r>
        <w:t xml:space="preserve"> is provided as an annex to the </w:t>
      </w:r>
      <w:r w:rsidRPr="00D71657">
        <w:rPr>
          <w:rStyle w:val="Strong"/>
          <w:b w:val="0"/>
        </w:rPr>
        <w:t>Related Party Disclosures Declaration Form (Appendix A)</w:t>
      </w:r>
      <w:r w:rsidRPr="00D71657">
        <w:rPr>
          <w:b/>
        </w:rPr>
        <w:t>.</w:t>
      </w:r>
    </w:p>
    <w:p w14:paraId="1EF305D4" w14:textId="38441091" w:rsidR="00344783" w:rsidRDefault="00344783" w:rsidP="00571D87">
      <w:pPr>
        <w:pStyle w:val="Heading2"/>
      </w:pPr>
      <w:bookmarkStart w:id="39" w:name="_Toc486436603"/>
      <w:bookmarkStart w:id="40" w:name="_Toc486436686"/>
      <w:bookmarkStart w:id="41" w:name="_Toc486436604"/>
      <w:bookmarkStart w:id="42" w:name="_Toc486436687"/>
      <w:bookmarkStart w:id="43" w:name="_Toc486436605"/>
      <w:bookmarkStart w:id="44" w:name="_Toc486436688"/>
      <w:bookmarkStart w:id="45" w:name="_Toc486436606"/>
      <w:bookmarkStart w:id="46" w:name="_Toc486436689"/>
      <w:bookmarkStart w:id="47" w:name="_Toc486436607"/>
      <w:bookmarkStart w:id="48" w:name="_Toc486436690"/>
      <w:bookmarkStart w:id="49" w:name="_Toc486436608"/>
      <w:bookmarkStart w:id="50" w:name="_Toc486436691"/>
      <w:bookmarkStart w:id="51" w:name="_Toc486436609"/>
      <w:bookmarkStart w:id="52" w:name="_Toc486436692"/>
      <w:bookmarkStart w:id="53" w:name="_Toc486436610"/>
      <w:bookmarkStart w:id="54" w:name="_Toc486436693"/>
      <w:bookmarkStart w:id="55" w:name="_Toc486436611"/>
      <w:bookmarkStart w:id="56" w:name="_Toc486436694"/>
      <w:bookmarkStart w:id="57" w:name="_Toc486436612"/>
      <w:bookmarkStart w:id="58" w:name="_Toc486436695"/>
      <w:bookmarkStart w:id="59" w:name="_Toc486436613"/>
      <w:bookmarkStart w:id="60" w:name="_Toc486436696"/>
      <w:bookmarkStart w:id="61" w:name="_Toc486436614"/>
      <w:bookmarkStart w:id="62" w:name="_Toc486436697"/>
      <w:bookmarkStart w:id="63" w:name="_Toc486436615"/>
      <w:bookmarkStart w:id="64" w:name="_Toc486436698"/>
      <w:bookmarkStart w:id="65" w:name="_Toc485390573"/>
      <w:bookmarkStart w:id="66" w:name="_Toc485922180"/>
      <w:bookmarkStart w:id="67" w:name="_Toc485922224"/>
      <w:bookmarkStart w:id="68" w:name="_Toc48962610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t xml:space="preserve">What is the </w:t>
      </w:r>
      <w:r w:rsidR="00E67A1C">
        <w:t xml:space="preserve">Threshold </w:t>
      </w:r>
      <w:r>
        <w:t xml:space="preserve">for </w:t>
      </w:r>
      <w:r w:rsidR="00E67A1C">
        <w:t xml:space="preserve">Transactions </w:t>
      </w:r>
      <w:r>
        <w:t xml:space="preserve">to be </w:t>
      </w:r>
      <w:proofErr w:type="gramStart"/>
      <w:r w:rsidR="00E67A1C">
        <w:t>Disclosed</w:t>
      </w:r>
      <w:proofErr w:type="gramEnd"/>
      <w:r>
        <w:t>?</w:t>
      </w:r>
      <w:bookmarkEnd w:id="68"/>
    </w:p>
    <w:p w14:paraId="6F7C80A4" w14:textId="5E66D68A" w:rsidR="00EE6E10" w:rsidRDefault="00EE6E10" w:rsidP="00EE6E10">
      <w:r>
        <w:t xml:space="preserve">The Territory has adopted a disclosure threshold of </w:t>
      </w:r>
      <w:r w:rsidRPr="007846E1">
        <w:rPr>
          <w:rStyle w:val="Strong"/>
          <w:b w:val="0"/>
        </w:rPr>
        <w:t>$10</w:t>
      </w:r>
      <w:r w:rsidR="00305929" w:rsidRPr="007846E1">
        <w:rPr>
          <w:rStyle w:val="Strong"/>
          <w:b w:val="0"/>
        </w:rPr>
        <w:t> </w:t>
      </w:r>
      <w:r w:rsidRPr="007846E1">
        <w:rPr>
          <w:rStyle w:val="Strong"/>
          <w:b w:val="0"/>
        </w:rPr>
        <w:t>000 (exclusive of GST)</w:t>
      </w:r>
      <w:r w:rsidRPr="008E2D4A">
        <w:rPr>
          <w:b/>
        </w:rPr>
        <w:t xml:space="preserve"> </w:t>
      </w:r>
      <w:r>
        <w:t>for transactions undertaken on standard commercial terms. However, a minister may choose to declare all transactions. All transactions undertaken on non-standard commercial terms must be disclosed irrespective of financial value.</w:t>
      </w:r>
    </w:p>
    <w:p w14:paraId="16601282" w14:textId="41456CC9" w:rsidR="00EE6E10" w:rsidRDefault="00EE6E10" w:rsidP="00EE6E10">
      <w:r>
        <w:t xml:space="preserve">For example, where an entity has a standard contract with its </w:t>
      </w:r>
      <w:r w:rsidR="00E67A1C">
        <w:t>KMP-</w:t>
      </w:r>
      <w:r>
        <w:t>related party to provide information technology equipment for a total value of $6000 over three years, the contract is below the $10</w:t>
      </w:r>
      <w:r w:rsidR="00305929">
        <w:t> </w:t>
      </w:r>
      <w:r>
        <w:t>000 threshold. The KMP may elect to not declare the transaction. However, if the contract is to provide services for a total value of $15</w:t>
      </w:r>
      <w:r w:rsidR="00305929">
        <w:t> </w:t>
      </w:r>
      <w:r>
        <w:t>000 over three years, the contract amount is above the $10</w:t>
      </w:r>
      <w:r w:rsidR="00305929">
        <w:t> </w:t>
      </w:r>
      <w:r>
        <w:t>000 threshold. The transaction must be declared, even though the service amount of $5000 each year is below the $</w:t>
      </w:r>
      <w:r w:rsidR="00305929">
        <w:t>10 </w:t>
      </w:r>
      <w:r>
        <w:t>000 threshold.</w:t>
      </w:r>
    </w:p>
    <w:p w14:paraId="7EB2D3AC" w14:textId="6FC362FD" w:rsidR="00EE6E10" w:rsidRDefault="00EE6E10" w:rsidP="00EE6E10">
      <w:r>
        <w:t xml:space="preserve">An example of a contract or agreement on </w:t>
      </w:r>
      <w:r w:rsidRPr="007846E1">
        <w:rPr>
          <w:rStyle w:val="Strong"/>
          <w:b w:val="0"/>
        </w:rPr>
        <w:t>non-standard terms and conditions</w:t>
      </w:r>
      <w:r>
        <w:t xml:space="preserve"> of the Territory is where an entity has a contract with its </w:t>
      </w:r>
      <w:r w:rsidR="00E67A1C">
        <w:t>KMP-</w:t>
      </w:r>
      <w:r>
        <w:t xml:space="preserve">related party to provide web design services for a total value of $2500 over two years. As part of the negotiations, a 30 per cent discount has been provided, which is over and above the standard discount typically provided to customers. This is regarded as varying the standard government terms and conditions of agreement and so the related party contract would need to be declared regardless of its total value. </w:t>
      </w:r>
    </w:p>
    <w:p w14:paraId="2D6F7482" w14:textId="3CF8EB96" w:rsidR="00EE6E10" w:rsidRDefault="00EE6E10" w:rsidP="00EE6E10">
      <w:r>
        <w:t xml:space="preserve">Other transactions may be considered </w:t>
      </w:r>
      <w:r w:rsidRPr="007846E1">
        <w:rPr>
          <w:rStyle w:val="Strong"/>
          <w:b w:val="0"/>
        </w:rPr>
        <w:t>significant by nature</w:t>
      </w:r>
      <w:r>
        <w:t xml:space="preserve"> and should be disclosed even if they are below the threshold. A transaction may be significant in nature where there is potential for influence and potential benefits to related parties, or where it could change the strategic direction of the entity or influence the policies and op</w:t>
      </w:r>
      <w:r w:rsidR="00CA4F78">
        <w:t>erations of the entity. Where a KMP</w:t>
      </w:r>
      <w:r>
        <w:t xml:space="preserve"> is unsure whether a transaction is or is not significant by nature, details of the transaction should be provided to allow consideration of the transaction by agencies for reporting purposes.</w:t>
      </w:r>
    </w:p>
    <w:p w14:paraId="27D55EFE" w14:textId="53677853" w:rsidR="00EE6E10" w:rsidRDefault="00EE6E10" w:rsidP="00EE6E10">
      <w:r>
        <w:t xml:space="preserve">An example of a transaction that could be significant by nature is policy advice provided by a consultancy firm to </w:t>
      </w:r>
      <w:r w:rsidR="00D2735B">
        <w:t>KMP X’s</w:t>
      </w:r>
      <w:r>
        <w:t xml:space="preserve"> directorate, where </w:t>
      </w:r>
      <w:r w:rsidR="00D2735B">
        <w:t>KMP</w:t>
      </w:r>
      <w:r>
        <w:t xml:space="preserve"> X’s spouse is one of two partners of the consultancy firm. Although total fees were $5000, which is below the monetary threshold, the transaction could be significant in nature, particularly if the consultancy firm benefits from the implementation of policy following advice provided by the firm, such as increasing its business through future contracts.</w:t>
      </w:r>
    </w:p>
    <w:p w14:paraId="09CE452F" w14:textId="3573AF0A" w:rsidR="00344783" w:rsidRDefault="00344783" w:rsidP="00571D87">
      <w:pPr>
        <w:pStyle w:val="Heading2"/>
      </w:pPr>
      <w:bookmarkStart w:id="69" w:name="_Toc486436617"/>
      <w:bookmarkStart w:id="70" w:name="_Toc486436700"/>
      <w:bookmarkStart w:id="71" w:name="_Toc486436618"/>
      <w:bookmarkStart w:id="72" w:name="_Toc486436701"/>
      <w:bookmarkStart w:id="73" w:name="_Toc486436619"/>
      <w:bookmarkStart w:id="74" w:name="_Toc486436702"/>
      <w:bookmarkStart w:id="75" w:name="_Toc486436620"/>
      <w:bookmarkStart w:id="76" w:name="_Toc486436703"/>
      <w:bookmarkStart w:id="77" w:name="_Toc486436621"/>
      <w:bookmarkStart w:id="78" w:name="_Toc486436704"/>
      <w:bookmarkStart w:id="79" w:name="_Toc489626107"/>
      <w:bookmarkEnd w:id="69"/>
      <w:bookmarkEnd w:id="70"/>
      <w:bookmarkEnd w:id="71"/>
      <w:bookmarkEnd w:id="72"/>
      <w:bookmarkEnd w:id="73"/>
      <w:bookmarkEnd w:id="74"/>
      <w:bookmarkEnd w:id="75"/>
      <w:bookmarkEnd w:id="76"/>
      <w:bookmarkEnd w:id="77"/>
      <w:bookmarkEnd w:id="78"/>
      <w:r>
        <w:t xml:space="preserve">What </w:t>
      </w:r>
      <w:r w:rsidR="00E67A1C">
        <w:t xml:space="preserve">Transactions </w:t>
      </w:r>
      <w:r>
        <w:t xml:space="preserve">must be </w:t>
      </w:r>
      <w:proofErr w:type="gramStart"/>
      <w:r w:rsidR="00E67A1C">
        <w:t>Disclosed</w:t>
      </w:r>
      <w:proofErr w:type="gramEnd"/>
      <w:r>
        <w:t>?</w:t>
      </w:r>
      <w:bookmarkEnd w:id="79"/>
    </w:p>
    <w:p w14:paraId="4940D3F8" w14:textId="2456D49A" w:rsidR="00344783" w:rsidRDefault="00344783" w:rsidP="00344783">
      <w:r>
        <w:t xml:space="preserve">All transactions undertaken by </w:t>
      </w:r>
      <w:r w:rsidR="0073704A">
        <w:t>a</w:t>
      </w:r>
      <w:r>
        <w:t xml:space="preserve"> KMP</w:t>
      </w:r>
      <w:r w:rsidR="00707F75">
        <w:t>,</w:t>
      </w:r>
      <w:r>
        <w:t xml:space="preserve"> its related parties </w:t>
      </w:r>
      <w:r w:rsidR="00707F75">
        <w:t xml:space="preserve">or both </w:t>
      </w:r>
      <w:r>
        <w:t xml:space="preserve">must be disclosed, excluding transactions </w:t>
      </w:r>
      <w:r w:rsidR="00E67A1C">
        <w:t xml:space="preserve">that </w:t>
      </w:r>
      <w:r>
        <w:t xml:space="preserve">form part of normal dealings </w:t>
      </w:r>
      <w:r w:rsidR="0073704A">
        <w:t xml:space="preserve">between government and </w:t>
      </w:r>
      <w:r>
        <w:t xml:space="preserve">the general public. Examples of transactions </w:t>
      </w:r>
      <w:r w:rsidR="00E67A1C">
        <w:t xml:space="preserve">that </w:t>
      </w:r>
      <w:r>
        <w:t>must be disclosed include:</w:t>
      </w:r>
    </w:p>
    <w:p w14:paraId="5710BE43" w14:textId="1833C31A" w:rsidR="00344783" w:rsidRPr="00571D87" w:rsidRDefault="00344783" w:rsidP="00571D87">
      <w:pPr>
        <w:pStyle w:val="ListNumber"/>
      </w:pPr>
      <w:r w:rsidRPr="00571D87">
        <w:t>Provision</w:t>
      </w:r>
      <w:r w:rsidR="00E67A1C">
        <w:t xml:space="preserve"> or </w:t>
      </w:r>
      <w:r w:rsidRPr="00571D87">
        <w:t>purchase of goods or services to</w:t>
      </w:r>
      <w:r w:rsidR="0073704A">
        <w:t>/from</w:t>
      </w:r>
      <w:r w:rsidRPr="00571D87">
        <w:t xml:space="preserve"> </w:t>
      </w:r>
      <w:r w:rsidR="005660C2">
        <w:t>the KMP’s</w:t>
      </w:r>
      <w:r w:rsidRPr="00571D87">
        <w:t xml:space="preserve"> entity</w:t>
      </w:r>
      <w:r w:rsidR="005660C2">
        <w:t>.</w:t>
      </w:r>
    </w:p>
    <w:p w14:paraId="38600321" w14:textId="77777777" w:rsidR="00344783" w:rsidRDefault="00344783" w:rsidP="00344783">
      <w:r>
        <w:t>Examples:</w:t>
      </w:r>
    </w:p>
    <w:p w14:paraId="5664ED51" w14:textId="20F4D29A" w:rsidR="00344783" w:rsidRDefault="00344783" w:rsidP="00571D87">
      <w:pPr>
        <w:pStyle w:val="ListBullet"/>
      </w:pPr>
      <w:r>
        <w:t>A KMP</w:t>
      </w:r>
      <w:r w:rsidR="00E67A1C">
        <w:t>’s</w:t>
      </w:r>
      <w:r>
        <w:t xml:space="preserve"> spouse owns 50</w:t>
      </w:r>
      <w:r w:rsidR="00CC5AA0">
        <w:t xml:space="preserve"> per cent</w:t>
      </w:r>
      <w:r>
        <w:t xml:space="preserve"> of an advertising agency contracted to develop </w:t>
      </w:r>
      <w:r w:rsidR="0073704A">
        <w:t>a</w:t>
      </w:r>
      <w:r>
        <w:t xml:space="preserve"> marketing strategy to roll out a public program and design </w:t>
      </w:r>
      <w:r w:rsidR="0073704A">
        <w:t>a</w:t>
      </w:r>
      <w:r>
        <w:t xml:space="preserve"> web page on behalf of</w:t>
      </w:r>
      <w:r w:rsidR="005660C2">
        <w:t xml:space="preserve"> the KMP’s entity</w:t>
      </w:r>
      <w:r w:rsidR="00707F75">
        <w:t>;</w:t>
      </w:r>
    </w:p>
    <w:p w14:paraId="78F11E94" w14:textId="123F71E9" w:rsidR="00344783" w:rsidRDefault="00344783" w:rsidP="00571D87">
      <w:pPr>
        <w:pStyle w:val="ListBullet"/>
      </w:pPr>
      <w:r>
        <w:t>A KMP</w:t>
      </w:r>
      <w:r w:rsidR="00E67A1C">
        <w:t>’s</w:t>
      </w:r>
      <w:r>
        <w:t xml:space="preserve"> son owns an information technology company</w:t>
      </w:r>
      <w:r w:rsidR="0073704A">
        <w:t xml:space="preserve"> that</w:t>
      </w:r>
      <w:r>
        <w:t xml:space="preserve"> sells computers to </w:t>
      </w:r>
      <w:r w:rsidR="005660C2">
        <w:t xml:space="preserve">the KMP’s </w:t>
      </w:r>
      <w:r>
        <w:t>department</w:t>
      </w:r>
      <w:r w:rsidR="00707F75">
        <w:t>;</w:t>
      </w:r>
      <w:r>
        <w:t xml:space="preserve"> </w:t>
      </w:r>
    </w:p>
    <w:p w14:paraId="552F1205" w14:textId="065C3272" w:rsidR="00344783" w:rsidRDefault="00344783" w:rsidP="00571D87">
      <w:pPr>
        <w:pStyle w:val="ListBullet"/>
      </w:pPr>
      <w:r>
        <w:t>A KMP</w:t>
      </w:r>
      <w:r w:rsidR="00E67A1C">
        <w:t>’s</w:t>
      </w:r>
      <w:r>
        <w:t xml:space="preserve"> partner owns an engineering consulting firm providing advisory services to</w:t>
      </w:r>
      <w:r w:rsidR="005660C2">
        <w:t xml:space="preserve"> the KMP’s </w:t>
      </w:r>
      <w:r>
        <w:t>department</w:t>
      </w:r>
      <w:r w:rsidR="00707F75">
        <w:t>;</w:t>
      </w:r>
    </w:p>
    <w:p w14:paraId="09D32635" w14:textId="3E7F40AE" w:rsidR="00344783" w:rsidRDefault="00344783" w:rsidP="00571D87">
      <w:pPr>
        <w:pStyle w:val="ListBullet"/>
      </w:pPr>
      <w:r>
        <w:t>A KMP</w:t>
      </w:r>
      <w:r w:rsidR="00E67A1C">
        <w:t>’s</w:t>
      </w:r>
      <w:r>
        <w:t xml:space="preserve"> son jointly owns a construction company and his company wins the tender to construct a significant building for </w:t>
      </w:r>
      <w:r w:rsidR="005660C2">
        <w:t>the KMP’s</w:t>
      </w:r>
      <w:r>
        <w:t xml:space="preserve"> department </w:t>
      </w:r>
      <w:r w:rsidR="00707F75">
        <w:t>; and</w:t>
      </w:r>
    </w:p>
    <w:p w14:paraId="046D714F" w14:textId="046D332F" w:rsidR="00344783" w:rsidRDefault="00344783" w:rsidP="00571D87">
      <w:pPr>
        <w:pStyle w:val="ListNumber"/>
      </w:pPr>
      <w:r>
        <w:t xml:space="preserve">Purchase or sale of assets from/to </w:t>
      </w:r>
      <w:r w:rsidR="005660C2">
        <w:t xml:space="preserve">the KMP’s </w:t>
      </w:r>
      <w:r w:rsidR="00A631DE">
        <w:t>entity.</w:t>
      </w:r>
    </w:p>
    <w:p w14:paraId="75A0A40F" w14:textId="77777777" w:rsidR="00344783" w:rsidRDefault="00344783" w:rsidP="00344783">
      <w:r>
        <w:t>Examples:</w:t>
      </w:r>
    </w:p>
    <w:p w14:paraId="2EC2D4C7" w14:textId="020904E0" w:rsidR="00344783" w:rsidRDefault="00344783" w:rsidP="00571D87">
      <w:pPr>
        <w:pStyle w:val="ListBullet"/>
      </w:pPr>
      <w:r>
        <w:t xml:space="preserve">A piece of land owned by </w:t>
      </w:r>
      <w:r w:rsidR="00A631DE">
        <w:t xml:space="preserve">the KMP’s </w:t>
      </w:r>
      <w:r>
        <w:t>department is sold to a company owned by a KMP</w:t>
      </w:r>
      <w:r w:rsidR="00707F75">
        <w:t>; and</w:t>
      </w:r>
    </w:p>
    <w:p w14:paraId="03699D8E" w14:textId="184FBB86" w:rsidR="00344783" w:rsidRDefault="00344783" w:rsidP="00571D87">
      <w:pPr>
        <w:pStyle w:val="ListBullet"/>
      </w:pPr>
      <w:r>
        <w:t>An investment property owned by a trust that a KMP and the</w:t>
      </w:r>
      <w:r w:rsidR="0073704A">
        <w:t xml:space="preserve"> KMP’s</w:t>
      </w:r>
      <w:r>
        <w:t xml:space="preserve"> spouse jointly control is sold to </w:t>
      </w:r>
      <w:r w:rsidR="00A631DE">
        <w:t xml:space="preserve">the KMP’s </w:t>
      </w:r>
      <w:r>
        <w:t>entity</w:t>
      </w:r>
      <w:r w:rsidR="00A631DE">
        <w:t>.</w:t>
      </w:r>
      <w:r>
        <w:t xml:space="preserve"> </w:t>
      </w:r>
    </w:p>
    <w:p w14:paraId="05CDFA1A" w14:textId="16FD4CE6" w:rsidR="00344783" w:rsidRDefault="00344783" w:rsidP="00344783">
      <w:r>
        <w:t xml:space="preserve">The market value should be used in </w:t>
      </w:r>
      <w:r w:rsidR="0073704A">
        <w:t>a</w:t>
      </w:r>
      <w:r>
        <w:t xml:space="preserve"> KMP declaration if there is evidence the actual transaction value is significantly different from the market value. Market value means an amount that knowledgeable, willing parties in an arm’s length transaction would pay when a good, service or business is sold, purchased or exchanged.</w:t>
      </w:r>
    </w:p>
    <w:p w14:paraId="4A005CAF" w14:textId="45D9CB9C" w:rsidR="00344783" w:rsidRDefault="00344783" w:rsidP="00344783">
      <w:r>
        <w:t>For example, land with a market value of $100</w:t>
      </w:r>
      <w:r w:rsidR="00707F75">
        <w:t> </w:t>
      </w:r>
      <w:r>
        <w:t xml:space="preserve">000 is purchased from the </w:t>
      </w:r>
      <w:r w:rsidR="00DA31A6">
        <w:t>KMP’s entity</w:t>
      </w:r>
      <w:r>
        <w:t xml:space="preserve"> for a nominal consideration of $5000</w:t>
      </w:r>
      <w:r w:rsidR="0073704A">
        <w:t>, t</w:t>
      </w:r>
      <w:r>
        <w:t>his transaction would need to be reported and described in the</w:t>
      </w:r>
      <w:r w:rsidR="0073704A">
        <w:t xml:space="preserve"> purchasing KMP’s</w:t>
      </w:r>
      <w:r>
        <w:t xml:space="preserve"> </w:t>
      </w:r>
      <w:r w:rsidRPr="00D71657">
        <w:rPr>
          <w:rStyle w:val="Strong"/>
          <w:b w:val="0"/>
        </w:rPr>
        <w:t>Related Party Disclosures Declaration Form (Appendix A)</w:t>
      </w:r>
      <w:r w:rsidR="0073704A" w:rsidRPr="00D71657">
        <w:rPr>
          <w:rStyle w:val="Strong"/>
          <w:b w:val="0"/>
        </w:rPr>
        <w:t xml:space="preserve"> </w:t>
      </w:r>
      <w:r w:rsidR="0073704A" w:rsidRPr="00B4558A">
        <w:rPr>
          <w:rStyle w:val="Strong"/>
          <w:b w:val="0"/>
        </w:rPr>
        <w:t>if they purchased it from their agency</w:t>
      </w:r>
      <w:r>
        <w:t>, as the market value</w:t>
      </w:r>
      <w:r w:rsidR="000D3C5D">
        <w:t xml:space="preserve"> is significantly different from the purchase price and it</w:t>
      </w:r>
      <w:r>
        <w:t xml:space="preserve"> exceeds the $10</w:t>
      </w:r>
      <w:r w:rsidR="00707F75">
        <w:t> </w:t>
      </w:r>
      <w:r>
        <w:t>000 threshold.</w:t>
      </w:r>
    </w:p>
    <w:p w14:paraId="0AF089FB" w14:textId="24DE96BD" w:rsidR="00344783" w:rsidRDefault="00344783" w:rsidP="00571D87">
      <w:pPr>
        <w:pStyle w:val="ListNumber"/>
      </w:pPr>
      <w:r>
        <w:t xml:space="preserve">Receipt of grants </w:t>
      </w:r>
      <w:r w:rsidR="00DA31A6">
        <w:t>from the KMP’s entity</w:t>
      </w:r>
      <w:r w:rsidR="00707F75">
        <w:t>.</w:t>
      </w:r>
    </w:p>
    <w:p w14:paraId="48EA24F2" w14:textId="44AC1E5D" w:rsidR="00841F6E" w:rsidRDefault="00DE0F25" w:rsidP="00841F6E">
      <w:pPr>
        <w:pStyle w:val="ListNumber"/>
      </w:pPr>
      <w:r>
        <w:t xml:space="preserve">Employment </w:t>
      </w:r>
      <w:r w:rsidR="00841F6E">
        <w:t xml:space="preserve">by </w:t>
      </w:r>
      <w:r w:rsidR="00DA31A6">
        <w:t>the KMP’s e</w:t>
      </w:r>
      <w:r w:rsidR="00841F6E">
        <w:t>ntity</w:t>
      </w:r>
      <w:r w:rsidR="000D3C5D">
        <w:t>,</w:t>
      </w:r>
      <w:r w:rsidR="00841F6E">
        <w:t xml:space="preserve"> </w:t>
      </w:r>
      <w:r w:rsidR="000D3C5D">
        <w:t>board or</w:t>
      </w:r>
      <w:r w:rsidR="00DC3054">
        <w:t xml:space="preserve"> </w:t>
      </w:r>
      <w:r w:rsidR="00841F6E">
        <w:t>committee</w:t>
      </w:r>
      <w:r w:rsidR="00707F75">
        <w:t>.</w:t>
      </w:r>
    </w:p>
    <w:p w14:paraId="59982BAF" w14:textId="77777777" w:rsidR="00841F6E" w:rsidRDefault="00174DD0" w:rsidP="00841F6E">
      <w:pPr>
        <w:pStyle w:val="ListNumber"/>
        <w:numPr>
          <w:ilvl w:val="0"/>
          <w:numId w:val="0"/>
        </w:numPr>
      </w:pPr>
      <w:r>
        <w:t>KMP</w:t>
      </w:r>
      <w:r w:rsidR="00841F6E">
        <w:t xml:space="preserve"> should give consideration to the following when disclosing the employment of a close family member in their declaration form:</w:t>
      </w:r>
    </w:p>
    <w:p w14:paraId="3DD0B543" w14:textId="3FB4811D" w:rsidR="00841F6E" w:rsidRPr="00BC4B12" w:rsidRDefault="00C63040" w:rsidP="00841F6E">
      <w:pPr>
        <w:pStyle w:val="ListBullet"/>
      </w:pPr>
      <w:proofErr w:type="gramStart"/>
      <w:r>
        <w:t>is</w:t>
      </w:r>
      <w:proofErr w:type="gramEnd"/>
      <w:r>
        <w:t xml:space="preserve"> </w:t>
      </w:r>
      <w:r w:rsidR="00841F6E">
        <w:t xml:space="preserve">the employment </w:t>
      </w:r>
      <w:r w:rsidR="000D3C5D">
        <w:t>of a close family member</w:t>
      </w:r>
      <w:r w:rsidR="00841F6E" w:rsidRPr="00BC4B12">
        <w:t xml:space="preserve"> for a senior </w:t>
      </w:r>
      <w:r w:rsidR="00841F6E">
        <w:t>executive position</w:t>
      </w:r>
      <w:r>
        <w:t>?</w:t>
      </w:r>
      <w:r w:rsidR="00841F6E" w:rsidRPr="00BC4B12">
        <w:t xml:space="preserve"> </w:t>
      </w:r>
      <w:r w:rsidRPr="00BC4B12">
        <w:t xml:space="preserve">Employment </w:t>
      </w:r>
      <w:r w:rsidR="00841F6E" w:rsidRPr="00BC4B12">
        <w:t xml:space="preserve">is not likely to be material for disclosure in the </w:t>
      </w:r>
      <w:r w:rsidR="00AF6639">
        <w:t>agency financial reports</w:t>
      </w:r>
      <w:r w:rsidR="00841F6E" w:rsidRPr="00BC4B12">
        <w:t xml:space="preserve"> unless the employment was </w:t>
      </w:r>
      <w:r w:rsidR="000D3C5D">
        <w:t>for</w:t>
      </w:r>
      <w:r w:rsidR="00841F6E" w:rsidRPr="00BC4B12">
        <w:t xml:space="preserve"> a senior </w:t>
      </w:r>
      <w:r w:rsidR="00841F6E">
        <w:t xml:space="preserve">executive </w:t>
      </w:r>
      <w:r w:rsidR="00841F6E" w:rsidRPr="00BC4B12">
        <w:t>position</w:t>
      </w:r>
      <w:r w:rsidR="00841F6E">
        <w:t>;</w:t>
      </w:r>
      <w:r w:rsidR="00841F6E" w:rsidRPr="00BC4B12">
        <w:t xml:space="preserve"> and </w:t>
      </w:r>
    </w:p>
    <w:p w14:paraId="0AC69945" w14:textId="0ACA033D" w:rsidR="00841F6E" w:rsidRDefault="00C63040" w:rsidP="00841F6E">
      <w:pPr>
        <w:pStyle w:val="ListBullet"/>
      </w:pPr>
      <w:proofErr w:type="gramStart"/>
      <w:r>
        <w:t>if</w:t>
      </w:r>
      <w:proofErr w:type="gramEnd"/>
      <w:r>
        <w:t xml:space="preserve"> </w:t>
      </w:r>
      <w:r w:rsidR="000D3C5D">
        <w:t xml:space="preserve">the KMP </w:t>
      </w:r>
      <w:r w:rsidR="00841F6E" w:rsidRPr="00BC4B12">
        <w:t xml:space="preserve">close family member’s employment </w:t>
      </w:r>
      <w:r w:rsidR="000D3C5D">
        <w:t>is</w:t>
      </w:r>
      <w:r w:rsidR="00841F6E" w:rsidRPr="00BC4B12">
        <w:t xml:space="preserve"> with the same entity as the KMP or an entity controlled by the KMP</w:t>
      </w:r>
      <w:r w:rsidR="000D3C5D">
        <w:t>’s agency</w:t>
      </w:r>
      <w:r w:rsidR="00841F6E" w:rsidRPr="00BC4B12">
        <w:t xml:space="preserve">, the </w:t>
      </w:r>
      <w:r w:rsidR="000D3C5D" w:rsidRPr="00BC4B12">
        <w:t xml:space="preserve">employment </w:t>
      </w:r>
      <w:r w:rsidR="000D3C5D">
        <w:t xml:space="preserve">would be regarded as a </w:t>
      </w:r>
      <w:r w:rsidR="00841F6E" w:rsidRPr="00BC4B12">
        <w:t>related party transaction.</w:t>
      </w:r>
    </w:p>
    <w:p w14:paraId="19556F61" w14:textId="1A15BF36" w:rsidR="00344783" w:rsidRDefault="00344783" w:rsidP="00571D87">
      <w:pPr>
        <w:pStyle w:val="ListNumber"/>
      </w:pPr>
      <w:r>
        <w:t>Receipt</w:t>
      </w:r>
      <w:r w:rsidR="0062655C">
        <w:t xml:space="preserve"> or </w:t>
      </w:r>
      <w:r>
        <w:t xml:space="preserve">recognition of entitlement </w:t>
      </w:r>
      <w:r w:rsidR="0062655C">
        <w:t xml:space="preserve">to </w:t>
      </w:r>
      <w:r>
        <w:t>interest income from or incurr</w:t>
      </w:r>
      <w:r w:rsidR="0062655C">
        <w:t>ing</w:t>
      </w:r>
      <w:r>
        <w:t xml:space="preserve"> of interest expense to </w:t>
      </w:r>
      <w:r w:rsidR="00DA31A6">
        <w:t>the KMP’s</w:t>
      </w:r>
      <w:r w:rsidR="00707F75">
        <w:t>.</w:t>
      </w:r>
    </w:p>
    <w:p w14:paraId="7D9E9568" w14:textId="38AFD3E7" w:rsidR="00344783" w:rsidRDefault="00344783" w:rsidP="00571D87">
      <w:pPr>
        <w:pStyle w:val="ListNumber"/>
      </w:pPr>
      <w:r>
        <w:t xml:space="preserve">Receipt of dividend income from or payment of dividends to </w:t>
      </w:r>
      <w:r w:rsidR="00411644">
        <w:t xml:space="preserve">the KMP’s </w:t>
      </w:r>
      <w:r>
        <w:t>entity</w:t>
      </w:r>
      <w:r w:rsidR="00411644">
        <w:t>.</w:t>
      </w:r>
    </w:p>
    <w:p w14:paraId="47D6A753" w14:textId="159F4F00" w:rsidR="00344783" w:rsidRDefault="00344783" w:rsidP="00571D87">
      <w:pPr>
        <w:pStyle w:val="ListNumber"/>
      </w:pPr>
      <w:r>
        <w:t>Lease of an asset to</w:t>
      </w:r>
      <w:r w:rsidR="0062655C">
        <w:t xml:space="preserve"> or </w:t>
      </w:r>
      <w:r>
        <w:t xml:space="preserve">from </w:t>
      </w:r>
      <w:r w:rsidR="00411644">
        <w:t xml:space="preserve">the KMP’s </w:t>
      </w:r>
      <w:r>
        <w:t>entity</w:t>
      </w:r>
      <w:r w:rsidR="00411644">
        <w:t>.</w:t>
      </w:r>
    </w:p>
    <w:p w14:paraId="10DDEE67" w14:textId="517238AF" w:rsidR="00344783" w:rsidRPr="00FE7789" w:rsidRDefault="00344783" w:rsidP="00571D87">
      <w:pPr>
        <w:pStyle w:val="ListNumber"/>
      </w:pPr>
      <w:r w:rsidRPr="00FE7789">
        <w:t>Loans</w:t>
      </w:r>
      <w:r w:rsidR="0062655C" w:rsidRPr="00FE7789">
        <w:t xml:space="preserve"> </w:t>
      </w:r>
      <w:r w:rsidR="00411644" w:rsidRPr="00FE7789">
        <w:t xml:space="preserve">from </w:t>
      </w:r>
      <w:r w:rsidR="00411644">
        <w:t xml:space="preserve">the KMP’s </w:t>
      </w:r>
      <w:r w:rsidRPr="00FE7789">
        <w:t>entity</w:t>
      </w:r>
      <w:r w:rsidR="00707F75">
        <w:t>.</w:t>
      </w:r>
    </w:p>
    <w:p w14:paraId="2D0F9154" w14:textId="56F22777" w:rsidR="00344783" w:rsidRDefault="00344783" w:rsidP="00571D87">
      <w:pPr>
        <w:pStyle w:val="ListNumber"/>
      </w:pPr>
      <w:r>
        <w:t xml:space="preserve">Equity contribution from </w:t>
      </w:r>
      <w:r w:rsidR="00411644">
        <w:t>the KMP’s entity.</w:t>
      </w:r>
    </w:p>
    <w:p w14:paraId="494707ED" w14:textId="2B030935" w:rsidR="00344783" w:rsidRDefault="00344783" w:rsidP="00571D87">
      <w:pPr>
        <w:pStyle w:val="ListNumber"/>
      </w:pPr>
      <w:r>
        <w:t>Debts forgiven by</w:t>
      </w:r>
      <w:r w:rsidR="00411644">
        <w:t xml:space="preserve"> the KMP’s entity.</w:t>
      </w:r>
    </w:p>
    <w:p w14:paraId="15F42563" w14:textId="388629C1" w:rsidR="00411644" w:rsidRDefault="00344783" w:rsidP="00276EF4">
      <w:pPr>
        <w:pStyle w:val="ListNumber"/>
        <w:ind w:left="340"/>
      </w:pPr>
      <w:r>
        <w:t>A guarantee</w:t>
      </w:r>
      <w:r w:rsidR="00841F6E">
        <w:t xml:space="preserve"> or indemnity</w:t>
      </w:r>
      <w:r>
        <w:t xml:space="preserve"> received from</w:t>
      </w:r>
      <w:r w:rsidR="0062655C">
        <w:t xml:space="preserve"> or </w:t>
      </w:r>
      <w:r>
        <w:t>given to</w:t>
      </w:r>
      <w:r w:rsidR="00411644">
        <w:t xml:space="preserve"> the KMP’s </w:t>
      </w:r>
      <w:r>
        <w:t>entity</w:t>
      </w:r>
      <w:r w:rsidR="00411644">
        <w:t>.</w:t>
      </w:r>
    </w:p>
    <w:p w14:paraId="5A917B98" w14:textId="6B22D15F" w:rsidR="00344783" w:rsidRDefault="00344783" w:rsidP="00276EF4">
      <w:pPr>
        <w:pStyle w:val="ListNumber"/>
        <w:numPr>
          <w:ilvl w:val="0"/>
          <w:numId w:val="0"/>
        </w:numPr>
        <w:ind w:left="340"/>
      </w:pPr>
      <w:r>
        <w:t xml:space="preserve">A guarantee is a legally binding promise of one party to assume responsibility for a debt or performance of an obligation of another party should that party default in some way. Guarantees generally relate to the payment of money, but may also take the form of the performance of </w:t>
      </w:r>
      <w:r w:rsidR="00841F6E">
        <w:t>services. Where a KMP is indemnified in the normal course of their role as an employee or board member, this should be excluded from the declaration form.</w:t>
      </w:r>
    </w:p>
    <w:p w14:paraId="1A3F4C64" w14:textId="32005B43" w:rsidR="00344783" w:rsidRDefault="00344783" w:rsidP="00571D87">
      <w:pPr>
        <w:pStyle w:val="ListNumber"/>
      </w:pPr>
      <w:r>
        <w:t xml:space="preserve">Settlement of liabilities on behalf of a KMP, close family members or entities controlled or jointly controlled by a KMP and </w:t>
      </w:r>
      <w:r w:rsidR="0062655C">
        <w:t>the KMP’s</w:t>
      </w:r>
      <w:r>
        <w:t xml:space="preserve"> close family members by</w:t>
      </w:r>
      <w:r w:rsidR="00411644">
        <w:t xml:space="preserve"> the KMP’s entity.</w:t>
      </w:r>
    </w:p>
    <w:p w14:paraId="09624776" w14:textId="3CDEEFBB" w:rsidR="00344783" w:rsidRDefault="00344783" w:rsidP="00571D87">
      <w:pPr>
        <w:pStyle w:val="ListNumber"/>
      </w:pPr>
      <w:r>
        <w:t xml:space="preserve">Commitment to execute a transaction contingent upon whether an event occurs or does not occur in the future </w:t>
      </w:r>
      <w:r w:rsidR="00411644">
        <w:t xml:space="preserve">with the KMP’s </w:t>
      </w:r>
      <w:r>
        <w:t>entity</w:t>
      </w:r>
      <w:r w:rsidR="00411644">
        <w:t>.</w:t>
      </w:r>
    </w:p>
    <w:p w14:paraId="1A5C3703" w14:textId="5436482C" w:rsidR="00344783" w:rsidRDefault="00344783" w:rsidP="00571D87">
      <w:pPr>
        <w:pStyle w:val="Heading2"/>
      </w:pPr>
      <w:bookmarkStart w:id="80" w:name="_Toc489626108"/>
      <w:r>
        <w:t xml:space="preserve">What </w:t>
      </w:r>
      <w:r w:rsidR="00DC3054">
        <w:t xml:space="preserve">Transactions </w:t>
      </w:r>
      <w:r>
        <w:t xml:space="preserve">are not </w:t>
      </w:r>
      <w:proofErr w:type="gramStart"/>
      <w:r w:rsidR="00DC3054">
        <w:t>Required</w:t>
      </w:r>
      <w:proofErr w:type="gramEnd"/>
      <w:r w:rsidR="00DC3054">
        <w:t xml:space="preserve"> </w:t>
      </w:r>
      <w:r>
        <w:t xml:space="preserve">to be </w:t>
      </w:r>
      <w:r w:rsidR="00DC3054">
        <w:t>Disclosed</w:t>
      </w:r>
      <w:r>
        <w:t>?</w:t>
      </w:r>
      <w:bookmarkEnd w:id="80"/>
    </w:p>
    <w:p w14:paraId="5EB729F5" w14:textId="0CB4C80B" w:rsidR="00344783" w:rsidRDefault="00344783" w:rsidP="00344783">
      <w:r>
        <w:t xml:space="preserve">Typical citizen transactions are </w:t>
      </w:r>
      <w:r w:rsidRPr="007846E1">
        <w:rPr>
          <w:rStyle w:val="Strong"/>
          <w:b w:val="0"/>
        </w:rPr>
        <w:t>not required to be disclosed</w:t>
      </w:r>
      <w:r>
        <w:t xml:space="preserve">. These </w:t>
      </w:r>
      <w:r w:rsidR="009E46B1">
        <w:t xml:space="preserve">are </w:t>
      </w:r>
      <w:r>
        <w:t>transactions where a KMP</w:t>
      </w:r>
      <w:r w:rsidR="00707F75">
        <w:t>,</w:t>
      </w:r>
      <w:r>
        <w:t xml:space="preserve"> any close family members </w:t>
      </w:r>
      <w:r w:rsidR="00707F75">
        <w:t xml:space="preserve">or both </w:t>
      </w:r>
      <w:r>
        <w:t xml:space="preserve">interact with </w:t>
      </w:r>
      <w:r w:rsidR="00411644">
        <w:t xml:space="preserve">the KMP’s </w:t>
      </w:r>
      <w:r>
        <w:t>entity in the capacity of a citizen.</w:t>
      </w:r>
    </w:p>
    <w:p w14:paraId="33D17ADD" w14:textId="77777777" w:rsidR="00344783" w:rsidRDefault="00344783" w:rsidP="00344783">
      <w:r>
        <w:t>Examples include:</w:t>
      </w:r>
    </w:p>
    <w:p w14:paraId="3EF9EFC8" w14:textId="02EAFC80" w:rsidR="00B51473" w:rsidRDefault="00DC3054" w:rsidP="008E2D4A">
      <w:pPr>
        <w:pStyle w:val="ListBullet"/>
      </w:pPr>
      <w:r>
        <w:t xml:space="preserve">paying </w:t>
      </w:r>
      <w:r w:rsidR="00B51473">
        <w:t>taxes such as stamp duties</w:t>
      </w:r>
      <w:r w:rsidR="00D83218">
        <w:t>;</w:t>
      </w:r>
    </w:p>
    <w:p w14:paraId="15708EA5" w14:textId="7DF7C7A0" w:rsidR="00B51473" w:rsidRDefault="00DC3054" w:rsidP="008E2D4A">
      <w:pPr>
        <w:pStyle w:val="ListBullet"/>
      </w:pPr>
      <w:r>
        <w:t xml:space="preserve">paying </w:t>
      </w:r>
      <w:r w:rsidR="00B51473">
        <w:t>taxes or receiving tax refunds by an entity controlled or jointly controlled by KMP and</w:t>
      </w:r>
      <w:r>
        <w:t xml:space="preserve"> </w:t>
      </w:r>
      <w:r w:rsidR="00B51473">
        <w:t>or any close family members</w:t>
      </w:r>
      <w:r w:rsidR="00D83218">
        <w:t>;</w:t>
      </w:r>
    </w:p>
    <w:p w14:paraId="1A1D1241" w14:textId="25B2494B" w:rsidR="00B51473" w:rsidRDefault="00DC3054" w:rsidP="008E2D4A">
      <w:pPr>
        <w:pStyle w:val="ListBullet"/>
      </w:pPr>
      <w:r>
        <w:t xml:space="preserve">receiving </w:t>
      </w:r>
      <w:r w:rsidR="00B51473">
        <w:t>a social welfare benefit s</w:t>
      </w:r>
      <w:r w:rsidR="00FE6945">
        <w:t>uch as the pensioner concession</w:t>
      </w:r>
      <w:r w:rsidR="00D83218">
        <w:t>;</w:t>
      </w:r>
    </w:p>
    <w:p w14:paraId="685217EF" w14:textId="43B27679" w:rsidR="00B51473" w:rsidRDefault="000E7E83" w:rsidP="008E2D4A">
      <w:pPr>
        <w:pStyle w:val="ListBullet"/>
      </w:pPr>
      <w:r>
        <w:t xml:space="preserve">receiving </w:t>
      </w:r>
      <w:r w:rsidR="00B51473">
        <w:t>public health services</w:t>
      </w:r>
      <w:r w:rsidR="00D83218">
        <w:t>;</w:t>
      </w:r>
    </w:p>
    <w:p w14:paraId="306D213D" w14:textId="3077CA96" w:rsidR="00B51473" w:rsidRDefault="000E7E83" w:rsidP="008E2D4A">
      <w:pPr>
        <w:pStyle w:val="ListBullet"/>
      </w:pPr>
      <w:r>
        <w:t xml:space="preserve">receiving </w:t>
      </w:r>
      <w:r w:rsidR="00B51473">
        <w:t>public housing</w:t>
      </w:r>
      <w:r w:rsidR="00D83218">
        <w:t>;</w:t>
      </w:r>
    </w:p>
    <w:p w14:paraId="65A0ECD6" w14:textId="7EA3B308" w:rsidR="00B51473" w:rsidRDefault="000E7E83" w:rsidP="008E2D4A">
      <w:pPr>
        <w:pStyle w:val="ListBullet"/>
      </w:pPr>
      <w:r>
        <w:t xml:space="preserve">receiving </w:t>
      </w:r>
      <w:r w:rsidR="00B51473">
        <w:t>education services or student allowances</w:t>
      </w:r>
      <w:r w:rsidR="00D83218">
        <w:t>;</w:t>
      </w:r>
    </w:p>
    <w:p w14:paraId="69AAB91D" w14:textId="6918323D" w:rsidR="00B51473" w:rsidRDefault="000E7E83" w:rsidP="008E2D4A">
      <w:pPr>
        <w:pStyle w:val="ListBullet"/>
      </w:pPr>
      <w:r>
        <w:t xml:space="preserve">paying </w:t>
      </w:r>
      <w:r w:rsidR="00B51473">
        <w:t>licence fees such as driving licence, plumber licence</w:t>
      </w:r>
      <w:r w:rsidR="00D83218">
        <w:t>;</w:t>
      </w:r>
    </w:p>
    <w:p w14:paraId="558C728A" w14:textId="604C4392" w:rsidR="00B51473" w:rsidRDefault="000E7E83" w:rsidP="008E2D4A">
      <w:pPr>
        <w:pStyle w:val="ListBullet"/>
      </w:pPr>
      <w:r>
        <w:t xml:space="preserve">utility </w:t>
      </w:r>
      <w:r w:rsidR="00B51473">
        <w:t>supplied by any entities controlled by Territory, such as water supply</w:t>
      </w:r>
      <w:r w:rsidR="00D83218">
        <w:t>; and</w:t>
      </w:r>
    </w:p>
    <w:p w14:paraId="58FF38F5" w14:textId="68C92A14" w:rsidR="00B51473" w:rsidRDefault="000E7E83" w:rsidP="008E2D4A">
      <w:pPr>
        <w:pStyle w:val="ListBullet"/>
      </w:pPr>
      <w:proofErr w:type="gramStart"/>
      <w:r>
        <w:t>purchasing</w:t>
      </w:r>
      <w:proofErr w:type="gramEnd"/>
      <w:r>
        <w:t xml:space="preserve"> </w:t>
      </w:r>
      <w:r w:rsidR="00B51473">
        <w:t>government bonds directly from the market</w:t>
      </w:r>
      <w:r w:rsidR="00D83218">
        <w:t>.</w:t>
      </w:r>
    </w:p>
    <w:p w14:paraId="209DCF1F" w14:textId="2204B65C" w:rsidR="001E6B23" w:rsidRDefault="001E6B23" w:rsidP="001E6B23">
      <w:pPr>
        <w:pStyle w:val="Heading2"/>
      </w:pPr>
      <w:bookmarkStart w:id="81" w:name="_Toc486436624"/>
      <w:bookmarkStart w:id="82" w:name="_Toc486436707"/>
      <w:bookmarkStart w:id="83" w:name="_Toc486436625"/>
      <w:bookmarkStart w:id="84" w:name="_Toc486436708"/>
      <w:bookmarkStart w:id="85" w:name="_Toc486436626"/>
      <w:bookmarkStart w:id="86" w:name="_Toc486436709"/>
      <w:bookmarkStart w:id="87" w:name="_Toc486436627"/>
      <w:bookmarkStart w:id="88" w:name="_Toc486436710"/>
      <w:bookmarkStart w:id="89" w:name="_Toc486436628"/>
      <w:bookmarkStart w:id="90" w:name="_Toc486436711"/>
      <w:bookmarkStart w:id="91" w:name="_Toc486436629"/>
      <w:bookmarkStart w:id="92" w:name="_Toc486436712"/>
      <w:bookmarkStart w:id="93" w:name="_Toc486436630"/>
      <w:bookmarkStart w:id="94" w:name="_Toc486436713"/>
      <w:bookmarkStart w:id="95" w:name="_Toc486436631"/>
      <w:bookmarkStart w:id="96" w:name="_Toc486436714"/>
      <w:bookmarkStart w:id="97" w:name="_Toc486436632"/>
      <w:bookmarkStart w:id="98" w:name="_Toc486436715"/>
      <w:bookmarkStart w:id="99" w:name="_Toc486436633"/>
      <w:bookmarkStart w:id="100" w:name="_Toc486436716"/>
      <w:bookmarkStart w:id="101" w:name="_Toc485921318"/>
      <w:bookmarkStart w:id="102" w:name="_Toc489626109"/>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t xml:space="preserve">Terms and </w:t>
      </w:r>
      <w:r w:rsidR="000E7E83">
        <w:t xml:space="preserve">Conditions </w:t>
      </w:r>
      <w:r>
        <w:t xml:space="preserve">of </w:t>
      </w:r>
      <w:r w:rsidR="000E7E83">
        <w:t>Transactions Disclosed</w:t>
      </w:r>
      <w:bookmarkEnd w:id="101"/>
      <w:bookmarkEnd w:id="102"/>
    </w:p>
    <w:p w14:paraId="611FAC08" w14:textId="39949719" w:rsidR="001E6B23" w:rsidRDefault="001E6B23" w:rsidP="001E6B23">
      <w:r>
        <w:t>In addition to guidance provided above on the type of transactions to be disclosed, KMP are asked to provide information on the terms and conditions embedded in the contracts or grant agreements a KMP, his or her close family members</w:t>
      </w:r>
      <w:r w:rsidR="0095701D">
        <w:t>,</w:t>
      </w:r>
      <w:r>
        <w:t xml:space="preserve"> related entities </w:t>
      </w:r>
      <w:r w:rsidR="0095701D">
        <w:t xml:space="preserve">or both </w:t>
      </w:r>
      <w:r>
        <w:t>have with the</w:t>
      </w:r>
      <w:r w:rsidR="00411644">
        <w:t xml:space="preserve"> KMP’s entity. KMP</w:t>
      </w:r>
      <w:r>
        <w:t xml:space="preserve"> are also asked to provide information on the engagement process the KMP or his or her close family members</w:t>
      </w:r>
      <w:r w:rsidR="0095701D">
        <w:t>,</w:t>
      </w:r>
      <w:r>
        <w:t xml:space="preserve"> related entities </w:t>
      </w:r>
      <w:r w:rsidR="0095701D">
        <w:t xml:space="preserve">or both </w:t>
      </w:r>
      <w:r>
        <w:t xml:space="preserve">used in accessing a contract, grant or employment with the </w:t>
      </w:r>
      <w:r w:rsidR="00411644">
        <w:t>KMP’s entity.</w:t>
      </w:r>
      <w:r w:rsidR="00C63040">
        <w:t xml:space="preserve"> </w:t>
      </w:r>
    </w:p>
    <w:p w14:paraId="17178B98" w14:textId="77777777" w:rsidR="001E6B23" w:rsidRDefault="001E6B23" w:rsidP="001E6B23">
      <w:r>
        <w:t xml:space="preserve">Examples have been provided to assist with completing the </w:t>
      </w:r>
      <w:r w:rsidRPr="00D71657">
        <w:rPr>
          <w:rStyle w:val="Strong"/>
          <w:b w:val="0"/>
        </w:rPr>
        <w:t>Related Party Disclosure Declaration Form</w:t>
      </w:r>
      <w:r w:rsidRPr="0095701D">
        <w:t>.</w:t>
      </w:r>
    </w:p>
    <w:p w14:paraId="7D531424" w14:textId="08602CA4" w:rsidR="001E6B23" w:rsidRDefault="001E6B23" w:rsidP="001E6B23">
      <w:pPr>
        <w:pStyle w:val="Heading3"/>
      </w:pPr>
      <w:bookmarkStart w:id="103" w:name="_Toc485921319"/>
      <w:bookmarkStart w:id="104" w:name="_Toc489626110"/>
      <w:r>
        <w:t>Engagement process for contracts, recruitment and grant applications</w:t>
      </w:r>
      <w:bookmarkEnd w:id="104"/>
    </w:p>
    <w:p w14:paraId="7738A5AE" w14:textId="753E20D2" w:rsidR="001E6B23" w:rsidRDefault="001E6B23" w:rsidP="001E6B23">
      <w:pPr>
        <w:pStyle w:val="ListBullet"/>
        <w:numPr>
          <w:ilvl w:val="0"/>
          <w:numId w:val="0"/>
        </w:numPr>
        <w:rPr>
          <w:rStyle w:val="Strong"/>
          <w:b w:val="0"/>
          <w:bCs w:val="0"/>
        </w:rPr>
      </w:pPr>
      <w:r>
        <w:rPr>
          <w:rStyle w:val="Strong"/>
          <w:b w:val="0"/>
          <w:bCs w:val="0"/>
        </w:rPr>
        <w:t>Prior to entering into an agreement with the</w:t>
      </w:r>
      <w:r w:rsidR="00803004">
        <w:rPr>
          <w:rStyle w:val="Strong"/>
          <w:b w:val="0"/>
          <w:bCs w:val="0"/>
        </w:rPr>
        <w:t xml:space="preserve"> KMP’s entity</w:t>
      </w:r>
      <w:r>
        <w:rPr>
          <w:rStyle w:val="Strong"/>
          <w:b w:val="0"/>
          <w:bCs w:val="0"/>
        </w:rPr>
        <w:t xml:space="preserve">, there are a number of ways a KMP, a KMP’s close family members or related entities </w:t>
      </w:r>
      <w:r w:rsidR="000E7E83">
        <w:rPr>
          <w:rStyle w:val="Strong"/>
          <w:b w:val="0"/>
          <w:bCs w:val="0"/>
        </w:rPr>
        <w:t xml:space="preserve">can </w:t>
      </w:r>
      <w:r>
        <w:rPr>
          <w:rStyle w:val="Strong"/>
          <w:b w:val="0"/>
          <w:bCs w:val="0"/>
        </w:rPr>
        <w:t>access information or engage in the processes to obtain a contract, receive a</w:t>
      </w:r>
      <w:r w:rsidR="00C63040">
        <w:rPr>
          <w:rStyle w:val="Strong"/>
          <w:b w:val="0"/>
          <w:bCs w:val="0"/>
        </w:rPr>
        <w:t xml:space="preserve"> </w:t>
      </w:r>
      <w:r>
        <w:rPr>
          <w:rStyle w:val="Strong"/>
          <w:b w:val="0"/>
          <w:bCs w:val="0"/>
        </w:rPr>
        <w:t>grant or gain employment with the</w:t>
      </w:r>
      <w:r w:rsidR="00270FDC">
        <w:rPr>
          <w:rStyle w:val="Strong"/>
          <w:b w:val="0"/>
          <w:bCs w:val="0"/>
        </w:rPr>
        <w:t xml:space="preserve"> KMP’s entity</w:t>
      </w:r>
      <w:r>
        <w:rPr>
          <w:rStyle w:val="Strong"/>
          <w:b w:val="0"/>
          <w:bCs w:val="0"/>
        </w:rPr>
        <w:t xml:space="preserve">. </w:t>
      </w:r>
    </w:p>
    <w:p w14:paraId="5339071C" w14:textId="77777777" w:rsidR="001E6B23" w:rsidRPr="007B3EEC" w:rsidRDefault="001E6B23" w:rsidP="001E6B23">
      <w:pPr>
        <w:pStyle w:val="ListBullet"/>
        <w:numPr>
          <w:ilvl w:val="0"/>
          <w:numId w:val="0"/>
        </w:numPr>
        <w:rPr>
          <w:rStyle w:val="Strong"/>
          <w:b w:val="0"/>
          <w:bCs w:val="0"/>
        </w:rPr>
      </w:pPr>
      <w:r>
        <w:rPr>
          <w:rStyle w:val="Strong"/>
          <w:b w:val="0"/>
          <w:bCs w:val="0"/>
        </w:rPr>
        <w:t>Examples of approaches available are provided below. KMP are asked to provide this information when filling out the declaration form.</w:t>
      </w:r>
    </w:p>
    <w:p w14:paraId="4DD2A399" w14:textId="3086923B" w:rsidR="001E6B23" w:rsidRDefault="001E6B23" w:rsidP="001E6B23">
      <w:pPr>
        <w:pStyle w:val="ListBullet"/>
      </w:pPr>
      <w:r w:rsidRPr="003A1FC3">
        <w:rPr>
          <w:rStyle w:val="Strong"/>
        </w:rPr>
        <w:t>Open tender</w:t>
      </w:r>
      <w:r>
        <w:t>: an advertisement is placed in local newspapers</w:t>
      </w:r>
      <w:r w:rsidR="000E7E83">
        <w:t xml:space="preserve"> or </w:t>
      </w:r>
      <w:r>
        <w:t>trade journals inviting contractors to apply</w:t>
      </w:r>
      <w:r w:rsidR="000E7E83">
        <w:t>.</w:t>
      </w:r>
    </w:p>
    <w:p w14:paraId="24DB0A09" w14:textId="35A4A2FF" w:rsidR="001E6B23" w:rsidRDefault="001E6B23" w:rsidP="001E6B23">
      <w:pPr>
        <w:pStyle w:val="ListBullet"/>
      </w:pPr>
      <w:r w:rsidRPr="003A1FC3">
        <w:rPr>
          <w:rStyle w:val="Strong"/>
        </w:rPr>
        <w:t>Limited or closed tender/selective tender</w:t>
      </w:r>
      <w:r>
        <w:t>: only pre-qualified or known bidders are allowed to participate</w:t>
      </w:r>
      <w:r w:rsidR="000E7E83">
        <w:t>.</w:t>
      </w:r>
    </w:p>
    <w:p w14:paraId="021CD2DD" w14:textId="080DE802" w:rsidR="001E6B23" w:rsidRDefault="001E6B23" w:rsidP="001E6B23">
      <w:pPr>
        <w:pStyle w:val="ListBullet"/>
      </w:pPr>
      <w:r w:rsidRPr="003A1FC3">
        <w:rPr>
          <w:rStyle w:val="Strong"/>
        </w:rPr>
        <w:t>Single tender</w:t>
      </w:r>
      <w:r>
        <w:t>: the purchaser sends the tender to one particular party</w:t>
      </w:r>
      <w:r w:rsidR="000E7E83">
        <w:t>.</w:t>
      </w:r>
    </w:p>
    <w:p w14:paraId="26D228BA" w14:textId="0AD01246" w:rsidR="001E6B23" w:rsidRDefault="001E6B23" w:rsidP="001E6B23">
      <w:pPr>
        <w:pStyle w:val="ListBullet"/>
      </w:pPr>
      <w:r w:rsidRPr="003A1FC3">
        <w:rPr>
          <w:rStyle w:val="Strong"/>
        </w:rPr>
        <w:t>Negotiated tender</w:t>
      </w:r>
      <w:r>
        <w:t xml:space="preserve">: normally one contractor is approached and the tender is mainly used for specialist work, </w:t>
      </w:r>
      <w:r w:rsidR="000E7E83">
        <w:t>for example,</w:t>
      </w:r>
      <w:r>
        <w:t xml:space="preserve"> lift system or airport project</w:t>
      </w:r>
      <w:r w:rsidR="000E7E83">
        <w:t>.</w:t>
      </w:r>
    </w:p>
    <w:p w14:paraId="67712323" w14:textId="6F6D08E0" w:rsidR="001E6B23" w:rsidRDefault="001E6B23" w:rsidP="001E6B23">
      <w:pPr>
        <w:pStyle w:val="ListBullet"/>
      </w:pPr>
      <w:r w:rsidRPr="003A1FC3">
        <w:rPr>
          <w:rStyle w:val="Strong"/>
        </w:rPr>
        <w:t>Invited tendering</w:t>
      </w:r>
      <w:r>
        <w:t xml:space="preserve">: an organisation contacts a select number of suppliers directly to perform the contract. It is generally used for specialist work, emergency situations or low value, low risk and </w:t>
      </w:r>
      <w:r w:rsidR="000E7E83">
        <w:t>off-the-</w:t>
      </w:r>
      <w:r>
        <w:t>shelf options</w:t>
      </w:r>
      <w:r w:rsidR="000E7E83">
        <w:t>.</w:t>
      </w:r>
    </w:p>
    <w:p w14:paraId="7A5DF610" w14:textId="57F19644" w:rsidR="001E6B23" w:rsidRDefault="001E6B23" w:rsidP="001E6B23">
      <w:pPr>
        <w:pStyle w:val="ListBullet"/>
      </w:pPr>
      <w:r w:rsidRPr="003A1FC3">
        <w:rPr>
          <w:rStyle w:val="Strong"/>
        </w:rPr>
        <w:t>Multi-stage tendering</w:t>
      </w:r>
      <w:r w:rsidRPr="001C4C7E">
        <w:rPr>
          <w:rStyle w:val="Strong"/>
          <w:b w:val="0"/>
        </w:rPr>
        <w:t>:</w:t>
      </w:r>
      <w:r>
        <w:t xml:space="preserve"> used when there are a large number of respondents. At each stage in the process, the suppliers are culled to those most suited to the specific contract requirements</w:t>
      </w:r>
      <w:r w:rsidR="000E7E83">
        <w:t>.</w:t>
      </w:r>
    </w:p>
    <w:p w14:paraId="01B5C9CA" w14:textId="34B5FCA3" w:rsidR="001E6B23" w:rsidRDefault="001E6B23" w:rsidP="001E6B23">
      <w:pPr>
        <w:pStyle w:val="ListBullet"/>
      </w:pPr>
      <w:r w:rsidRPr="003A1FC3">
        <w:rPr>
          <w:rStyle w:val="Strong"/>
        </w:rPr>
        <w:t>Unsolicited proposal</w:t>
      </w:r>
      <w:r>
        <w:t xml:space="preserve">: a proposal not in response to a government request. These ideas can often contain </w:t>
      </w:r>
      <w:r w:rsidR="000E7E83">
        <w:t xml:space="preserve">new, unique and innovative </w:t>
      </w:r>
      <w:r>
        <w:t>qualities with considerable benefits to the Territory</w:t>
      </w:r>
      <w:r w:rsidR="000E7E83">
        <w:t>.</w:t>
      </w:r>
    </w:p>
    <w:p w14:paraId="360AF52B" w14:textId="412F7BFA" w:rsidR="001E6B23" w:rsidRDefault="001E6B23" w:rsidP="001E6B23">
      <w:pPr>
        <w:pStyle w:val="ListBullet"/>
      </w:pPr>
      <w:r>
        <w:rPr>
          <w:rStyle w:val="Strong"/>
        </w:rPr>
        <w:t>Open application process</w:t>
      </w:r>
      <w:r w:rsidRPr="00200CCF">
        <w:t>:</w:t>
      </w:r>
      <w:r>
        <w:t xml:space="preserve"> an advertisement is placed in the local newspaper or the Territory government website</w:t>
      </w:r>
      <w:r w:rsidR="00C63040">
        <w:t xml:space="preserve"> </w:t>
      </w:r>
      <w:r>
        <w:t>inviting</w:t>
      </w:r>
      <w:r w:rsidR="00C63040">
        <w:t xml:space="preserve"> </w:t>
      </w:r>
      <w:r>
        <w:t>people or organisations to apply for a grant</w:t>
      </w:r>
      <w:r w:rsidR="000E7E83">
        <w:t>.</w:t>
      </w:r>
    </w:p>
    <w:p w14:paraId="5D6C4199" w14:textId="55B3EB81" w:rsidR="001E6B23" w:rsidRDefault="001E6B23" w:rsidP="001E6B23">
      <w:pPr>
        <w:pStyle w:val="ListBullet"/>
      </w:pPr>
      <w:r>
        <w:rPr>
          <w:rStyle w:val="Strong"/>
        </w:rPr>
        <w:t>NTG jobs website</w:t>
      </w:r>
      <w:r w:rsidRPr="00200CCF">
        <w:t>:</w:t>
      </w:r>
      <w:r>
        <w:t xml:space="preserve"> advertisement for recruitment to a Territory government role placed on the Territory government website</w:t>
      </w:r>
      <w:r w:rsidR="000E7E83">
        <w:t>.</w:t>
      </w:r>
    </w:p>
    <w:p w14:paraId="1D1D664C" w14:textId="3001C8FA" w:rsidR="001E6B23" w:rsidRDefault="001E6B23" w:rsidP="001E6B23">
      <w:pPr>
        <w:pStyle w:val="ListBullet"/>
      </w:pPr>
      <w:r w:rsidRPr="003A1FC3">
        <w:rPr>
          <w:rStyle w:val="Strong"/>
        </w:rPr>
        <w:t>Other approach</w:t>
      </w:r>
      <w:r w:rsidRPr="00200CCF">
        <w:rPr>
          <w:rStyle w:val="Strong"/>
          <w:b w:val="0"/>
        </w:rPr>
        <w:t>:</w:t>
      </w:r>
      <w:r>
        <w:t xml:space="preserve"> any other approach </w:t>
      </w:r>
      <w:r w:rsidR="000E7E83">
        <w:t xml:space="preserve">that </w:t>
      </w:r>
      <w:r>
        <w:t>may not be detailed above.</w:t>
      </w:r>
    </w:p>
    <w:p w14:paraId="0BEA31AD" w14:textId="77777777" w:rsidR="001E6B23" w:rsidRDefault="001E6B23" w:rsidP="001E6B23">
      <w:pPr>
        <w:pStyle w:val="Heading3"/>
      </w:pPr>
      <w:bookmarkStart w:id="105" w:name="_Toc489626111"/>
      <w:r>
        <w:t>Common terms and conditions</w:t>
      </w:r>
      <w:bookmarkEnd w:id="103"/>
      <w:bookmarkEnd w:id="105"/>
    </w:p>
    <w:p w14:paraId="328078F0" w14:textId="6D881E7B" w:rsidR="001E6B23" w:rsidRPr="00200CCF" w:rsidRDefault="001E6B23" w:rsidP="001E6B23">
      <w:r>
        <w:t>KMP</w:t>
      </w:r>
      <w:r w:rsidRPr="000A07DB">
        <w:t xml:space="preserve"> are asked</w:t>
      </w:r>
      <w:r w:rsidRPr="00200CCF">
        <w:t xml:space="preserve"> to provide information on the terms and conditions incorporated </w:t>
      </w:r>
      <w:r w:rsidR="00B27944">
        <w:t xml:space="preserve">in </w:t>
      </w:r>
      <w:r>
        <w:t>a KMP, his or her close family member</w:t>
      </w:r>
      <w:r w:rsidR="00B27944">
        <w:t>’</w:t>
      </w:r>
      <w:r>
        <w:t>s</w:t>
      </w:r>
      <w:r w:rsidR="00B27944">
        <w:t xml:space="preserve"> or related entity’s contract with th</w:t>
      </w:r>
      <w:r w:rsidR="009512FA">
        <w:t xml:space="preserve">e KMP’s </w:t>
      </w:r>
      <w:r w:rsidRPr="00200CCF">
        <w:t xml:space="preserve">entity </w:t>
      </w:r>
      <w:r w:rsidRPr="000A07DB">
        <w:t>when completing</w:t>
      </w:r>
      <w:r w:rsidRPr="00200CCF">
        <w:t xml:space="preserve"> the </w:t>
      </w:r>
      <w:r w:rsidRPr="00D71657">
        <w:t>Related Party Disclosure Declaration Form</w:t>
      </w:r>
      <w:r>
        <w:t>.</w:t>
      </w:r>
      <w:r w:rsidR="00C63040">
        <w:t xml:space="preserve"> </w:t>
      </w:r>
      <w:r w:rsidRPr="00200CCF">
        <w:t xml:space="preserve">Examples of the terms and conditions </w:t>
      </w:r>
      <w:r w:rsidRPr="007B3EEC">
        <w:t>include</w:t>
      </w:r>
      <w:r w:rsidRPr="00200CCF">
        <w:t xml:space="preserve">: </w:t>
      </w:r>
    </w:p>
    <w:p w14:paraId="0A2E12B0" w14:textId="77777777" w:rsidR="00133C21" w:rsidRDefault="001E6B23" w:rsidP="001E6B23">
      <w:pPr>
        <w:pStyle w:val="ListBullet"/>
      </w:pPr>
      <w:r w:rsidRPr="003A1FC3">
        <w:rPr>
          <w:rStyle w:val="Strong"/>
        </w:rPr>
        <w:t>standard terms</w:t>
      </w:r>
      <w:r w:rsidRPr="00D63D99">
        <w:rPr>
          <w:rStyle w:val="Strong"/>
          <w:b w:val="0"/>
        </w:rPr>
        <w:t xml:space="preserve"> (</w:t>
      </w:r>
      <w:r>
        <w:rPr>
          <w:rStyle w:val="Strong"/>
          <w:b w:val="0"/>
        </w:rPr>
        <w:t xml:space="preserve">terms </w:t>
      </w:r>
      <w:r w:rsidRPr="00D63D99">
        <w:t>a</w:t>
      </w:r>
      <w:r>
        <w:t xml:space="preserve">pplicable to all contracts), </w:t>
      </w:r>
    </w:p>
    <w:p w14:paraId="05AC66C8" w14:textId="4F466968" w:rsidR="001E6B23" w:rsidRDefault="00133C21" w:rsidP="001E6B23">
      <w:pPr>
        <w:pStyle w:val="ListBullet"/>
      </w:pPr>
      <w:proofErr w:type="gramStart"/>
      <w:r>
        <w:rPr>
          <w:b/>
        </w:rPr>
        <w:t>n</w:t>
      </w:r>
      <w:r w:rsidRPr="00133C21">
        <w:rPr>
          <w:b/>
        </w:rPr>
        <w:t>egotiated/varied</w:t>
      </w:r>
      <w:proofErr w:type="gramEnd"/>
      <w:r w:rsidR="001E6B23" w:rsidRPr="00133C21">
        <w:rPr>
          <w:b/>
        </w:rPr>
        <w:t xml:space="preserve"> terms</w:t>
      </w:r>
      <w:r w:rsidR="001E6B23">
        <w:rPr>
          <w:b/>
        </w:rPr>
        <w:t xml:space="preserve"> </w:t>
      </w:r>
      <w:r w:rsidR="001E6B23">
        <w:t>(non-standard terms). KMP will be required to provide details about negotiated/varied terms; and</w:t>
      </w:r>
    </w:p>
    <w:p w14:paraId="41EFC718" w14:textId="77777777" w:rsidR="001E6B23" w:rsidRDefault="001E6B23" w:rsidP="001E6B23">
      <w:pPr>
        <w:pStyle w:val="ListBullet"/>
      </w:pPr>
      <w:proofErr w:type="gramStart"/>
      <w:r w:rsidRPr="003A1FC3">
        <w:rPr>
          <w:rStyle w:val="Strong"/>
        </w:rPr>
        <w:t>secured</w:t>
      </w:r>
      <w:proofErr w:type="gramEnd"/>
      <w:r w:rsidRPr="003A1FC3">
        <w:rPr>
          <w:rStyle w:val="Strong"/>
        </w:rPr>
        <w:t xml:space="preserve"> or unsecured</w:t>
      </w:r>
      <w:r>
        <w:t>.</w:t>
      </w:r>
    </w:p>
    <w:p w14:paraId="26B5C5A7" w14:textId="44243E94" w:rsidR="001E6B23" w:rsidRDefault="001E6B23" w:rsidP="001E6B23">
      <w:pPr>
        <w:pStyle w:val="ListBullet"/>
        <w:numPr>
          <w:ilvl w:val="0"/>
          <w:numId w:val="0"/>
        </w:numPr>
      </w:pPr>
      <w:r>
        <w:t xml:space="preserve">In addition to above, KMP are asked to provide a description of the nature of consideration expected </w:t>
      </w:r>
      <w:r w:rsidR="00B27944">
        <w:t>for settlement of the outstanding balances on their contracts with the KMP’s entity</w:t>
      </w:r>
      <w:r w:rsidR="00F52611" w:rsidRPr="00F52611">
        <w:t>, for example, bank transfers or payment in kind</w:t>
      </w:r>
      <w:r w:rsidR="009512FA">
        <w:t>.</w:t>
      </w:r>
    </w:p>
    <w:p w14:paraId="3BAAC740" w14:textId="77777777" w:rsidR="007C401C" w:rsidRDefault="007C401C" w:rsidP="001E6B23">
      <w:pPr>
        <w:pStyle w:val="ListBullet"/>
        <w:numPr>
          <w:ilvl w:val="0"/>
          <w:numId w:val="0"/>
        </w:numPr>
      </w:pPr>
    </w:p>
    <w:p w14:paraId="21AAA949" w14:textId="77777777" w:rsidR="007C401C" w:rsidRDefault="007C401C" w:rsidP="001E6B23">
      <w:pPr>
        <w:pStyle w:val="ListBullet"/>
        <w:numPr>
          <w:ilvl w:val="0"/>
          <w:numId w:val="0"/>
        </w:numPr>
      </w:pPr>
    </w:p>
    <w:p w14:paraId="2B2D107D" w14:textId="77777777" w:rsidR="007C401C" w:rsidRDefault="007C401C" w:rsidP="001E6B23">
      <w:pPr>
        <w:pStyle w:val="ListBullet"/>
        <w:numPr>
          <w:ilvl w:val="0"/>
          <w:numId w:val="0"/>
        </w:numPr>
      </w:pPr>
    </w:p>
    <w:p w14:paraId="2F023930" w14:textId="770884B0" w:rsidR="00344783" w:rsidRDefault="00344783" w:rsidP="00AE22CD">
      <w:pPr>
        <w:pStyle w:val="Heading1"/>
      </w:pPr>
      <w:bookmarkStart w:id="106" w:name="_Toc486788144"/>
      <w:bookmarkStart w:id="107" w:name="_Toc486788145"/>
      <w:bookmarkStart w:id="108" w:name="_Toc486436638"/>
      <w:bookmarkStart w:id="109" w:name="_Toc486436721"/>
      <w:bookmarkStart w:id="110" w:name="_Toc486436639"/>
      <w:bookmarkStart w:id="111" w:name="_Toc486436722"/>
      <w:bookmarkStart w:id="112" w:name="_Toc486436640"/>
      <w:bookmarkStart w:id="113" w:name="_Toc486436723"/>
      <w:bookmarkStart w:id="114" w:name="_Toc486436641"/>
      <w:bookmarkStart w:id="115" w:name="_Toc486436724"/>
      <w:bookmarkStart w:id="116" w:name="_Toc486436642"/>
      <w:bookmarkStart w:id="117" w:name="_Toc486436725"/>
      <w:bookmarkStart w:id="118" w:name="_Toc486436643"/>
      <w:bookmarkStart w:id="119" w:name="_Toc486436726"/>
      <w:bookmarkStart w:id="120" w:name="_Toc486436644"/>
      <w:bookmarkStart w:id="121" w:name="_Toc486436727"/>
      <w:bookmarkStart w:id="122" w:name="_Toc486436645"/>
      <w:bookmarkStart w:id="123" w:name="_Toc486436728"/>
      <w:bookmarkStart w:id="124" w:name="_Toc486436646"/>
      <w:bookmarkStart w:id="125" w:name="_Toc486436729"/>
      <w:bookmarkStart w:id="126" w:name="_Toc486436647"/>
      <w:bookmarkStart w:id="127" w:name="_Toc486436730"/>
      <w:bookmarkStart w:id="128" w:name="_Toc486436648"/>
      <w:bookmarkStart w:id="129" w:name="_Toc486436731"/>
      <w:bookmarkStart w:id="130" w:name="_Toc486436649"/>
      <w:bookmarkStart w:id="131" w:name="_Toc486436732"/>
      <w:bookmarkStart w:id="132" w:name="_Toc486436650"/>
      <w:bookmarkStart w:id="133" w:name="_Toc486436733"/>
      <w:bookmarkStart w:id="134" w:name="_Toc486436651"/>
      <w:bookmarkStart w:id="135" w:name="_Toc486436734"/>
      <w:bookmarkStart w:id="136" w:name="_Toc486436652"/>
      <w:bookmarkStart w:id="137" w:name="_Toc486436735"/>
      <w:bookmarkStart w:id="138" w:name="_Toc489626112"/>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t>Disclosures in Financial Statements</w:t>
      </w:r>
      <w:bookmarkEnd w:id="138"/>
    </w:p>
    <w:p w14:paraId="0358A7DB" w14:textId="741F6633" w:rsidR="00426F75" w:rsidRDefault="00426F75" w:rsidP="00426F75">
      <w:r>
        <w:t xml:space="preserve">Disclosures should include information </w:t>
      </w:r>
      <w:r w:rsidR="005561DA">
        <w:t>for all those who were KMP</w:t>
      </w:r>
      <w:r w:rsidR="00DA0542">
        <w:t xml:space="preserve"> during a reporting period.</w:t>
      </w:r>
      <w:r w:rsidR="00BF4C45">
        <w:t xml:space="preserve"> A summary of financial statements </w:t>
      </w:r>
      <w:r w:rsidR="00BC2D0F">
        <w:t xml:space="preserve">in which </w:t>
      </w:r>
      <w:r w:rsidR="00BF4C45">
        <w:t>the related party information for non-minister KMP will be disclosed is provided below.</w:t>
      </w:r>
    </w:p>
    <w:tbl>
      <w:tblPr>
        <w:tblStyle w:val="TableGridLight"/>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5"/>
        <w:gridCol w:w="1606"/>
        <w:gridCol w:w="1606"/>
        <w:gridCol w:w="1605"/>
        <w:gridCol w:w="1606"/>
        <w:gridCol w:w="1606"/>
      </w:tblGrid>
      <w:tr w:rsidR="00BF4C45" w:rsidRPr="00B97812" w14:paraId="4212B8C5" w14:textId="77777777" w:rsidTr="00D71657">
        <w:tc>
          <w:tcPr>
            <w:tcW w:w="3211" w:type="dxa"/>
            <w:gridSpan w:val="2"/>
            <w:shd w:val="clear" w:color="auto" w:fill="D9D9D9" w:themeFill="background1" w:themeFillShade="D9"/>
          </w:tcPr>
          <w:p w14:paraId="75431107" w14:textId="77777777" w:rsidR="00BF4C45" w:rsidRPr="00B97812" w:rsidRDefault="00BF4C45" w:rsidP="00B92CF7">
            <w:pPr>
              <w:jc w:val="center"/>
              <w:rPr>
                <w:b/>
                <w:sz w:val="18"/>
                <w:szCs w:val="18"/>
              </w:rPr>
            </w:pPr>
          </w:p>
        </w:tc>
        <w:tc>
          <w:tcPr>
            <w:tcW w:w="3211" w:type="dxa"/>
            <w:gridSpan w:val="2"/>
            <w:tcBorders>
              <w:bottom w:val="single" w:sz="4" w:space="0" w:color="auto"/>
            </w:tcBorders>
            <w:shd w:val="clear" w:color="auto" w:fill="D9D9D9" w:themeFill="background1" w:themeFillShade="D9"/>
            <w:tcMar>
              <w:top w:w="28" w:type="dxa"/>
              <w:bottom w:w="28" w:type="dxa"/>
            </w:tcMar>
            <w:vAlign w:val="bottom"/>
          </w:tcPr>
          <w:p w14:paraId="28F132DB" w14:textId="0421D5C2" w:rsidR="00BF4C45" w:rsidRPr="00B97812" w:rsidRDefault="00FB44D7">
            <w:pPr>
              <w:jc w:val="center"/>
              <w:rPr>
                <w:b/>
                <w:sz w:val="18"/>
                <w:szCs w:val="18"/>
              </w:rPr>
            </w:pPr>
            <w:r>
              <w:rPr>
                <w:b/>
                <w:sz w:val="18"/>
                <w:szCs w:val="18"/>
              </w:rPr>
              <w:t>Non-minister</w:t>
            </w:r>
            <w:r w:rsidR="00BF4C45" w:rsidRPr="00B97812">
              <w:rPr>
                <w:b/>
                <w:sz w:val="18"/>
                <w:szCs w:val="18"/>
              </w:rPr>
              <w:t xml:space="preserve"> KMP</w:t>
            </w:r>
          </w:p>
        </w:tc>
        <w:tc>
          <w:tcPr>
            <w:tcW w:w="3212" w:type="dxa"/>
            <w:gridSpan w:val="2"/>
            <w:tcBorders>
              <w:bottom w:val="single" w:sz="4" w:space="0" w:color="auto"/>
            </w:tcBorders>
            <w:shd w:val="clear" w:color="auto" w:fill="D9D9D9" w:themeFill="background1" w:themeFillShade="D9"/>
            <w:tcMar>
              <w:top w:w="28" w:type="dxa"/>
              <w:bottom w:w="28" w:type="dxa"/>
            </w:tcMar>
            <w:vAlign w:val="bottom"/>
          </w:tcPr>
          <w:p w14:paraId="4838B208" w14:textId="4E9B8543" w:rsidR="00BF4C45" w:rsidRPr="00B97812" w:rsidRDefault="00BF4C45" w:rsidP="00B92CF7">
            <w:pPr>
              <w:jc w:val="center"/>
              <w:rPr>
                <w:b/>
                <w:sz w:val="18"/>
                <w:szCs w:val="18"/>
              </w:rPr>
            </w:pPr>
            <w:r w:rsidRPr="00B97812">
              <w:rPr>
                <w:b/>
                <w:sz w:val="18"/>
                <w:szCs w:val="18"/>
              </w:rPr>
              <w:t xml:space="preserve">Close Family Members of </w:t>
            </w:r>
            <w:r>
              <w:rPr>
                <w:b/>
                <w:sz w:val="18"/>
                <w:szCs w:val="18"/>
              </w:rPr>
              <w:br/>
            </w:r>
            <w:r w:rsidR="00FB44D7">
              <w:rPr>
                <w:b/>
                <w:sz w:val="18"/>
                <w:szCs w:val="18"/>
              </w:rPr>
              <w:t>non-minister</w:t>
            </w:r>
            <w:r w:rsidRPr="00B97812">
              <w:rPr>
                <w:b/>
                <w:sz w:val="18"/>
                <w:szCs w:val="18"/>
              </w:rPr>
              <w:t xml:space="preserve"> KMP</w:t>
            </w:r>
          </w:p>
        </w:tc>
      </w:tr>
      <w:tr w:rsidR="00BF4C45" w:rsidRPr="00EB28D1" w14:paraId="6D0838DE" w14:textId="77777777" w:rsidTr="00D71657">
        <w:tc>
          <w:tcPr>
            <w:tcW w:w="1605" w:type="dxa"/>
            <w:tcBorders>
              <w:bottom w:val="single" w:sz="4" w:space="0" w:color="auto"/>
            </w:tcBorders>
            <w:shd w:val="clear" w:color="auto" w:fill="D9D9D9" w:themeFill="background1" w:themeFillShade="D9"/>
            <w:vAlign w:val="bottom"/>
          </w:tcPr>
          <w:p w14:paraId="63472B91" w14:textId="77777777" w:rsidR="00BF4C45" w:rsidRPr="00EB28D1" w:rsidRDefault="00BF4C45" w:rsidP="00D71657">
            <w:pPr>
              <w:rPr>
                <w:sz w:val="18"/>
                <w:szCs w:val="18"/>
              </w:rPr>
            </w:pPr>
            <w:r w:rsidRPr="00EB28D1">
              <w:rPr>
                <w:sz w:val="18"/>
                <w:szCs w:val="18"/>
              </w:rPr>
              <w:t>Disclosure</w:t>
            </w:r>
          </w:p>
        </w:tc>
        <w:tc>
          <w:tcPr>
            <w:tcW w:w="1606" w:type="dxa"/>
            <w:tcBorders>
              <w:bottom w:val="single" w:sz="4" w:space="0" w:color="auto"/>
            </w:tcBorders>
            <w:shd w:val="clear" w:color="auto" w:fill="D9D9D9" w:themeFill="background1" w:themeFillShade="D9"/>
            <w:tcMar>
              <w:top w:w="28" w:type="dxa"/>
              <w:bottom w:w="28" w:type="dxa"/>
            </w:tcMar>
            <w:vAlign w:val="bottom"/>
          </w:tcPr>
          <w:p w14:paraId="3C5F36E3" w14:textId="77777777" w:rsidR="00BF4C45" w:rsidRPr="00EB28D1" w:rsidRDefault="00BF4C45" w:rsidP="00B92CF7">
            <w:pPr>
              <w:jc w:val="center"/>
              <w:rPr>
                <w:sz w:val="18"/>
                <w:szCs w:val="18"/>
              </w:rPr>
            </w:pPr>
            <w:r w:rsidRPr="00EB28D1">
              <w:rPr>
                <w:sz w:val="18"/>
                <w:szCs w:val="18"/>
              </w:rPr>
              <w:t>Remuneration</w:t>
            </w:r>
          </w:p>
        </w:tc>
        <w:tc>
          <w:tcPr>
            <w:tcW w:w="1606" w:type="dxa"/>
            <w:tcBorders>
              <w:top w:val="single" w:sz="4" w:space="0" w:color="auto"/>
              <w:bottom w:val="single" w:sz="4" w:space="0" w:color="auto"/>
            </w:tcBorders>
            <w:shd w:val="clear" w:color="auto" w:fill="D9D9D9" w:themeFill="background1" w:themeFillShade="D9"/>
            <w:tcMar>
              <w:top w:w="28" w:type="dxa"/>
              <w:bottom w:w="28" w:type="dxa"/>
            </w:tcMar>
            <w:vAlign w:val="bottom"/>
          </w:tcPr>
          <w:p w14:paraId="2BC97ACF" w14:textId="57CE0D4D" w:rsidR="00BF4C45" w:rsidRPr="00EB28D1" w:rsidRDefault="00BF4C45" w:rsidP="00B92CF7">
            <w:pPr>
              <w:jc w:val="center"/>
              <w:rPr>
                <w:sz w:val="18"/>
                <w:szCs w:val="18"/>
              </w:rPr>
            </w:pPr>
            <w:r w:rsidRPr="00EB28D1">
              <w:rPr>
                <w:sz w:val="18"/>
                <w:szCs w:val="18"/>
              </w:rPr>
              <w:t>Related Party Transactions with Reporting Entity</w:t>
            </w:r>
          </w:p>
        </w:tc>
        <w:tc>
          <w:tcPr>
            <w:tcW w:w="1605" w:type="dxa"/>
            <w:tcBorders>
              <w:top w:val="single" w:sz="4" w:space="0" w:color="auto"/>
              <w:bottom w:val="single" w:sz="4" w:space="0" w:color="auto"/>
            </w:tcBorders>
            <w:shd w:val="clear" w:color="auto" w:fill="D9D9D9" w:themeFill="background1" w:themeFillShade="D9"/>
            <w:tcMar>
              <w:top w:w="28" w:type="dxa"/>
              <w:bottom w:w="28" w:type="dxa"/>
            </w:tcMar>
            <w:vAlign w:val="bottom"/>
          </w:tcPr>
          <w:p w14:paraId="6B791098" w14:textId="568838CF" w:rsidR="00BF4C45" w:rsidRPr="00EB28D1" w:rsidRDefault="00BF4C45" w:rsidP="00B92CF7">
            <w:pPr>
              <w:jc w:val="center"/>
              <w:rPr>
                <w:sz w:val="18"/>
                <w:szCs w:val="18"/>
              </w:rPr>
            </w:pPr>
            <w:r w:rsidRPr="00EB28D1">
              <w:rPr>
                <w:sz w:val="18"/>
                <w:szCs w:val="18"/>
              </w:rPr>
              <w:t>Related Party Transactions with all other NTG Entities</w:t>
            </w:r>
          </w:p>
        </w:tc>
        <w:tc>
          <w:tcPr>
            <w:tcW w:w="1606" w:type="dxa"/>
            <w:tcBorders>
              <w:top w:val="single" w:sz="4" w:space="0" w:color="auto"/>
              <w:bottom w:val="single" w:sz="4" w:space="0" w:color="auto"/>
            </w:tcBorders>
            <w:shd w:val="clear" w:color="auto" w:fill="D9D9D9" w:themeFill="background1" w:themeFillShade="D9"/>
            <w:tcMar>
              <w:top w:w="28" w:type="dxa"/>
              <w:bottom w:w="28" w:type="dxa"/>
            </w:tcMar>
            <w:vAlign w:val="bottom"/>
          </w:tcPr>
          <w:p w14:paraId="1E7E764E" w14:textId="2D0792B0" w:rsidR="00BF4C45" w:rsidRPr="00EB28D1" w:rsidRDefault="00BF4C45" w:rsidP="00B92CF7">
            <w:pPr>
              <w:jc w:val="center"/>
              <w:rPr>
                <w:sz w:val="18"/>
                <w:szCs w:val="18"/>
              </w:rPr>
            </w:pPr>
            <w:r w:rsidRPr="00EB28D1">
              <w:rPr>
                <w:sz w:val="18"/>
                <w:szCs w:val="18"/>
              </w:rPr>
              <w:t>Related Party Transactions with Reporting Entity</w:t>
            </w:r>
          </w:p>
        </w:tc>
        <w:tc>
          <w:tcPr>
            <w:tcW w:w="1606" w:type="dxa"/>
            <w:tcBorders>
              <w:top w:val="single" w:sz="4" w:space="0" w:color="auto"/>
              <w:bottom w:val="single" w:sz="4" w:space="0" w:color="auto"/>
            </w:tcBorders>
            <w:shd w:val="clear" w:color="auto" w:fill="D9D9D9" w:themeFill="background1" w:themeFillShade="D9"/>
            <w:tcMar>
              <w:top w:w="28" w:type="dxa"/>
              <w:bottom w:w="28" w:type="dxa"/>
            </w:tcMar>
            <w:vAlign w:val="bottom"/>
          </w:tcPr>
          <w:p w14:paraId="748D5524" w14:textId="271283B4" w:rsidR="00BF4C45" w:rsidRPr="00EB28D1" w:rsidRDefault="00BF4C45" w:rsidP="00B92CF7">
            <w:pPr>
              <w:jc w:val="center"/>
              <w:rPr>
                <w:sz w:val="18"/>
                <w:szCs w:val="18"/>
              </w:rPr>
            </w:pPr>
            <w:r w:rsidRPr="00EB28D1">
              <w:rPr>
                <w:sz w:val="18"/>
                <w:szCs w:val="18"/>
              </w:rPr>
              <w:t>Related Party Transactions with all other NTG Entities</w:t>
            </w:r>
          </w:p>
        </w:tc>
      </w:tr>
      <w:tr w:rsidR="00BF4C45" w14:paraId="34EF0E01" w14:textId="77777777" w:rsidTr="00D71657">
        <w:trPr>
          <w:trHeight w:val="383"/>
        </w:trPr>
        <w:tc>
          <w:tcPr>
            <w:tcW w:w="1605" w:type="dxa"/>
            <w:tcBorders>
              <w:top w:val="single" w:sz="4" w:space="0" w:color="auto"/>
            </w:tcBorders>
          </w:tcPr>
          <w:p w14:paraId="6F7A80FA" w14:textId="69C21B21" w:rsidR="00BF4C45" w:rsidRPr="00EB28D1" w:rsidRDefault="00BF4C45" w:rsidP="00AD221D">
            <w:pPr>
              <w:rPr>
                <w:sz w:val="18"/>
                <w:szCs w:val="18"/>
              </w:rPr>
            </w:pPr>
            <w:r w:rsidRPr="00EB28D1">
              <w:rPr>
                <w:sz w:val="18"/>
                <w:szCs w:val="18"/>
              </w:rPr>
              <w:t xml:space="preserve">Agency Annual Financial </w:t>
            </w:r>
            <w:r w:rsidR="00AD221D">
              <w:rPr>
                <w:sz w:val="18"/>
                <w:szCs w:val="18"/>
              </w:rPr>
              <w:t>Reports</w:t>
            </w:r>
          </w:p>
        </w:tc>
        <w:tc>
          <w:tcPr>
            <w:tcW w:w="1606" w:type="dxa"/>
            <w:tcBorders>
              <w:top w:val="single" w:sz="4" w:space="0" w:color="auto"/>
            </w:tcBorders>
            <w:shd w:val="clear" w:color="auto" w:fill="auto"/>
            <w:tcMar>
              <w:top w:w="28" w:type="dxa"/>
              <w:bottom w:w="28" w:type="dxa"/>
            </w:tcMar>
          </w:tcPr>
          <w:p w14:paraId="49B2D90D" w14:textId="59D220F3" w:rsidR="00BF4C45" w:rsidRDefault="00CA1923" w:rsidP="00B92CF7">
            <w:pPr>
              <w:jc w:val="center"/>
            </w:pPr>
            <w:r w:rsidRPr="00CA1923">
              <w:rPr>
                <w:sz w:val="48"/>
                <w:szCs w:val="48"/>
              </w:rPr>
              <w:sym w:font="Webdings" w:char="F061"/>
            </w:r>
          </w:p>
        </w:tc>
        <w:tc>
          <w:tcPr>
            <w:tcW w:w="1606" w:type="dxa"/>
            <w:tcBorders>
              <w:top w:val="single" w:sz="4" w:space="0" w:color="auto"/>
            </w:tcBorders>
            <w:shd w:val="clear" w:color="auto" w:fill="auto"/>
            <w:tcMar>
              <w:top w:w="28" w:type="dxa"/>
              <w:bottom w:w="28" w:type="dxa"/>
            </w:tcMar>
          </w:tcPr>
          <w:p w14:paraId="6D3DA6A8" w14:textId="6D470070" w:rsidR="00BF4C45" w:rsidRDefault="00CA1923" w:rsidP="00B92CF7">
            <w:pPr>
              <w:jc w:val="center"/>
            </w:pPr>
            <w:r w:rsidRPr="00CA1923">
              <w:rPr>
                <w:sz w:val="48"/>
                <w:szCs w:val="48"/>
              </w:rPr>
              <w:sym w:font="Webdings" w:char="F061"/>
            </w:r>
          </w:p>
        </w:tc>
        <w:tc>
          <w:tcPr>
            <w:tcW w:w="1605" w:type="dxa"/>
            <w:tcBorders>
              <w:top w:val="single" w:sz="4" w:space="0" w:color="auto"/>
            </w:tcBorders>
            <w:shd w:val="clear" w:color="auto" w:fill="auto"/>
            <w:tcMar>
              <w:top w:w="28" w:type="dxa"/>
              <w:bottom w:w="28" w:type="dxa"/>
            </w:tcMar>
          </w:tcPr>
          <w:p w14:paraId="712F5A30" w14:textId="77777777" w:rsidR="00BF4C45" w:rsidRDefault="00BF4C45" w:rsidP="00B92CF7"/>
        </w:tc>
        <w:tc>
          <w:tcPr>
            <w:tcW w:w="1606" w:type="dxa"/>
            <w:tcBorders>
              <w:top w:val="single" w:sz="4" w:space="0" w:color="auto"/>
            </w:tcBorders>
            <w:shd w:val="clear" w:color="auto" w:fill="auto"/>
            <w:tcMar>
              <w:top w:w="28" w:type="dxa"/>
              <w:bottom w:w="28" w:type="dxa"/>
            </w:tcMar>
          </w:tcPr>
          <w:p w14:paraId="40A3D7A7" w14:textId="57E8B3AF" w:rsidR="00BF4C45" w:rsidRDefault="00CA1923" w:rsidP="00B92CF7">
            <w:pPr>
              <w:jc w:val="center"/>
            </w:pPr>
            <w:r w:rsidRPr="00CA1923">
              <w:rPr>
                <w:sz w:val="48"/>
                <w:szCs w:val="48"/>
              </w:rPr>
              <w:sym w:font="Webdings" w:char="F061"/>
            </w:r>
          </w:p>
        </w:tc>
        <w:tc>
          <w:tcPr>
            <w:tcW w:w="1606" w:type="dxa"/>
            <w:tcBorders>
              <w:top w:val="single" w:sz="4" w:space="0" w:color="auto"/>
            </w:tcBorders>
            <w:shd w:val="clear" w:color="auto" w:fill="auto"/>
            <w:tcMar>
              <w:top w:w="28" w:type="dxa"/>
              <w:bottom w:w="28" w:type="dxa"/>
            </w:tcMar>
          </w:tcPr>
          <w:p w14:paraId="6894F104" w14:textId="77777777" w:rsidR="00BF4C45" w:rsidRDefault="00BF4C45" w:rsidP="00B92CF7"/>
        </w:tc>
      </w:tr>
      <w:tr w:rsidR="00BF4C45" w14:paraId="4359D55B" w14:textId="77777777" w:rsidTr="00BF4C45">
        <w:trPr>
          <w:trHeight w:val="154"/>
        </w:trPr>
        <w:tc>
          <w:tcPr>
            <w:tcW w:w="1605" w:type="dxa"/>
            <w:tcBorders>
              <w:bottom w:val="single" w:sz="4" w:space="0" w:color="auto"/>
            </w:tcBorders>
          </w:tcPr>
          <w:p w14:paraId="51F91740" w14:textId="77777777" w:rsidR="00BF4C45" w:rsidRPr="00EB28D1" w:rsidRDefault="00BF4C45" w:rsidP="00B92CF7">
            <w:pPr>
              <w:rPr>
                <w:rFonts w:eastAsia="MS Gothic"/>
                <w:sz w:val="18"/>
                <w:szCs w:val="18"/>
              </w:rPr>
            </w:pPr>
            <w:r w:rsidRPr="00EB28D1">
              <w:rPr>
                <w:rFonts w:eastAsia="MS Gothic"/>
                <w:sz w:val="18"/>
                <w:szCs w:val="18"/>
              </w:rPr>
              <w:t>Treasurer’s Annual Financial Statements</w:t>
            </w:r>
          </w:p>
        </w:tc>
        <w:tc>
          <w:tcPr>
            <w:tcW w:w="1606" w:type="dxa"/>
            <w:tcBorders>
              <w:bottom w:val="single" w:sz="4" w:space="0" w:color="auto"/>
            </w:tcBorders>
            <w:shd w:val="clear" w:color="auto" w:fill="auto"/>
            <w:tcMar>
              <w:top w:w="28" w:type="dxa"/>
              <w:bottom w:w="28" w:type="dxa"/>
            </w:tcMar>
          </w:tcPr>
          <w:p w14:paraId="5BFDD8C0" w14:textId="77777777" w:rsidR="00BF4C45" w:rsidRDefault="00BF4C45" w:rsidP="00B92CF7"/>
        </w:tc>
        <w:tc>
          <w:tcPr>
            <w:tcW w:w="1606" w:type="dxa"/>
            <w:tcBorders>
              <w:bottom w:val="single" w:sz="4" w:space="0" w:color="auto"/>
            </w:tcBorders>
            <w:shd w:val="clear" w:color="auto" w:fill="auto"/>
            <w:tcMar>
              <w:top w:w="28" w:type="dxa"/>
              <w:bottom w:w="28" w:type="dxa"/>
            </w:tcMar>
          </w:tcPr>
          <w:p w14:paraId="34712A2C" w14:textId="77777777" w:rsidR="00BF4C45" w:rsidRDefault="00BF4C45" w:rsidP="00B92CF7"/>
        </w:tc>
        <w:tc>
          <w:tcPr>
            <w:tcW w:w="1605" w:type="dxa"/>
            <w:tcBorders>
              <w:bottom w:val="single" w:sz="4" w:space="0" w:color="auto"/>
            </w:tcBorders>
            <w:shd w:val="clear" w:color="auto" w:fill="auto"/>
            <w:tcMar>
              <w:top w:w="28" w:type="dxa"/>
              <w:bottom w:w="28" w:type="dxa"/>
            </w:tcMar>
          </w:tcPr>
          <w:p w14:paraId="746BAD74" w14:textId="77777777" w:rsidR="00BF4C45" w:rsidRDefault="00BF4C45" w:rsidP="00B92CF7"/>
        </w:tc>
        <w:tc>
          <w:tcPr>
            <w:tcW w:w="1606" w:type="dxa"/>
            <w:tcBorders>
              <w:bottom w:val="single" w:sz="4" w:space="0" w:color="auto"/>
            </w:tcBorders>
            <w:shd w:val="clear" w:color="auto" w:fill="auto"/>
            <w:tcMar>
              <w:top w:w="28" w:type="dxa"/>
              <w:bottom w:w="28" w:type="dxa"/>
            </w:tcMar>
          </w:tcPr>
          <w:p w14:paraId="61EA2251" w14:textId="77777777" w:rsidR="00BF4C45" w:rsidRDefault="00BF4C45" w:rsidP="00B92CF7"/>
        </w:tc>
        <w:tc>
          <w:tcPr>
            <w:tcW w:w="1606" w:type="dxa"/>
            <w:tcBorders>
              <w:bottom w:val="single" w:sz="4" w:space="0" w:color="auto"/>
            </w:tcBorders>
            <w:shd w:val="clear" w:color="auto" w:fill="auto"/>
            <w:tcMar>
              <w:top w:w="28" w:type="dxa"/>
              <w:bottom w:w="28" w:type="dxa"/>
            </w:tcMar>
          </w:tcPr>
          <w:p w14:paraId="6E335BE8" w14:textId="77777777" w:rsidR="00BF4C45" w:rsidRDefault="00BF4C45" w:rsidP="00B92CF7"/>
        </w:tc>
      </w:tr>
    </w:tbl>
    <w:p w14:paraId="3DB6E9F1" w14:textId="77777777" w:rsidR="00BF4C45" w:rsidRDefault="00BF4C45" w:rsidP="00426F75"/>
    <w:p w14:paraId="66C61743" w14:textId="73A098F4" w:rsidR="00344783" w:rsidRDefault="00344783" w:rsidP="00AE22CD">
      <w:pPr>
        <w:pStyle w:val="Heading2"/>
      </w:pPr>
      <w:bookmarkStart w:id="139" w:name="_Toc485922188"/>
      <w:bookmarkStart w:id="140" w:name="_Toc485922232"/>
      <w:bookmarkStart w:id="141" w:name="_Toc489626113"/>
      <w:bookmarkEnd w:id="139"/>
      <w:bookmarkEnd w:id="140"/>
      <w:r>
        <w:t xml:space="preserve">Remuneration of </w:t>
      </w:r>
      <w:r w:rsidR="00BC2D0F">
        <w:t>KMP</w:t>
      </w:r>
      <w:bookmarkEnd w:id="141"/>
      <w:r>
        <w:t xml:space="preserve"> </w:t>
      </w:r>
    </w:p>
    <w:p w14:paraId="587752F5" w14:textId="170C2447" w:rsidR="00344783" w:rsidRDefault="00C82040" w:rsidP="00344783">
      <w:r>
        <w:t>Remuneration</w:t>
      </w:r>
      <w:r w:rsidR="00344783">
        <w:t xml:space="preserve"> for KMP must be disclosed on an aggregated basis, in total and for each of the following categories in the respective agency </w:t>
      </w:r>
      <w:r w:rsidR="00AD221D">
        <w:t>annual financial reports</w:t>
      </w:r>
      <w:r w:rsidR="00344783">
        <w:t>:</w:t>
      </w:r>
    </w:p>
    <w:p w14:paraId="71C2924D" w14:textId="06EE3BCD" w:rsidR="00DA0542" w:rsidRDefault="00F52611" w:rsidP="00DA0542">
      <w:pPr>
        <w:pStyle w:val="ListBullet"/>
      </w:pPr>
      <w:r>
        <w:t>short</w:t>
      </w:r>
      <w:r w:rsidR="00DA0542">
        <w:t xml:space="preserve">-term employee benefits, for example, wages, salaries or paid annual leave; </w:t>
      </w:r>
    </w:p>
    <w:p w14:paraId="507385CA" w14:textId="55869D01" w:rsidR="00DA0542" w:rsidRDefault="00F52611" w:rsidP="00DA0542">
      <w:pPr>
        <w:pStyle w:val="ListBullet"/>
      </w:pPr>
      <w:r>
        <w:t>post</w:t>
      </w:r>
      <w:r w:rsidR="00DA0542">
        <w:t>-employment benefits, for example, other retirement benefits;</w:t>
      </w:r>
    </w:p>
    <w:p w14:paraId="7AE06CEC" w14:textId="28420BFA" w:rsidR="00DA0542" w:rsidRDefault="00F52611" w:rsidP="00DA0542">
      <w:pPr>
        <w:pStyle w:val="ListBullet"/>
      </w:pPr>
      <w:r>
        <w:t xml:space="preserve">other </w:t>
      </w:r>
      <w:r w:rsidR="00DA0542">
        <w:t>long-term benefits, for example, value of long-service leave liability or long-term disability benefits; and</w:t>
      </w:r>
    </w:p>
    <w:p w14:paraId="617B3C95" w14:textId="49B2DA2B" w:rsidR="009C7166" w:rsidRDefault="00F52611" w:rsidP="00AD545F">
      <w:pPr>
        <w:pStyle w:val="ListBullet"/>
      </w:pPr>
      <w:r>
        <w:t xml:space="preserve">termination </w:t>
      </w:r>
      <w:r w:rsidR="009C7166">
        <w:t>benefits</w:t>
      </w:r>
      <w:r w:rsidR="00BC2D0F">
        <w:t>,</w:t>
      </w:r>
      <w:r w:rsidR="009C7166">
        <w:t xml:space="preserve"> </w:t>
      </w:r>
      <w:r w:rsidR="00BC2D0F">
        <w:t>comprises</w:t>
      </w:r>
      <w:r w:rsidR="009C7166">
        <w:t xml:space="preserve"> all amounts in the final pay package as shown in </w:t>
      </w:r>
      <w:r w:rsidR="00C6626E">
        <w:t>Department of Corporate and Information Services Personnel Information and Payroll System (PIPS)</w:t>
      </w:r>
      <w:r w:rsidR="009C7166">
        <w:t xml:space="preserve">. </w:t>
      </w:r>
    </w:p>
    <w:p w14:paraId="3F796181" w14:textId="37D15557" w:rsidR="00C82040" w:rsidRDefault="00C82040" w:rsidP="00A66CDC">
      <w:pPr>
        <w:pStyle w:val="ListBullet"/>
        <w:numPr>
          <w:ilvl w:val="0"/>
          <w:numId w:val="0"/>
        </w:numPr>
      </w:pPr>
      <w:r>
        <w:t>Non-minister KMP remuneration will not be reported in TAFR as they will not be classified as KMP for the Territory.</w:t>
      </w:r>
    </w:p>
    <w:p w14:paraId="15B1838A" w14:textId="74C3A964" w:rsidR="00344783" w:rsidRDefault="00344783" w:rsidP="00A66CDC">
      <w:pPr>
        <w:pStyle w:val="ListBullet"/>
        <w:numPr>
          <w:ilvl w:val="0"/>
          <w:numId w:val="0"/>
        </w:numPr>
      </w:pPr>
      <w:r>
        <w:t xml:space="preserve">Agencies can source the information on KMP remuneration from </w:t>
      </w:r>
      <w:r w:rsidR="00C6626E">
        <w:t>PIPS</w:t>
      </w:r>
      <w:r>
        <w:t xml:space="preserve">. </w:t>
      </w:r>
      <w:r w:rsidR="00BC2D0F">
        <w:t>Consequently</w:t>
      </w:r>
      <w:r>
        <w:t>, KMP</w:t>
      </w:r>
      <w:r w:rsidR="00572E40">
        <w:t xml:space="preserve"> </w:t>
      </w:r>
      <w:r>
        <w:t xml:space="preserve">are not </w:t>
      </w:r>
      <w:r w:rsidR="00C82040">
        <w:t xml:space="preserve">asked </w:t>
      </w:r>
      <w:r>
        <w:t>to provide this information</w:t>
      </w:r>
      <w:r w:rsidR="001D19BD">
        <w:t xml:space="preserve"> themselves</w:t>
      </w:r>
      <w:r>
        <w:t>.</w:t>
      </w:r>
    </w:p>
    <w:p w14:paraId="435E18D5" w14:textId="77777777" w:rsidR="00524443" w:rsidRDefault="00524443" w:rsidP="00AE22CD">
      <w:pPr>
        <w:pStyle w:val="Heading2"/>
      </w:pPr>
      <w:r>
        <w:br w:type="page"/>
      </w:r>
    </w:p>
    <w:p w14:paraId="56100C63" w14:textId="583D5120" w:rsidR="00344783" w:rsidRDefault="00344783" w:rsidP="00AE22CD">
      <w:pPr>
        <w:pStyle w:val="Heading2"/>
      </w:pPr>
      <w:bookmarkStart w:id="142" w:name="_Toc489626114"/>
      <w:r>
        <w:t>Related Party Transactions</w:t>
      </w:r>
      <w:bookmarkEnd w:id="142"/>
    </w:p>
    <w:p w14:paraId="40B82834" w14:textId="77777777" w:rsidR="00344783" w:rsidRDefault="00344783" w:rsidP="00344783">
      <w:r>
        <w:t xml:space="preserve">A related party transaction is a transfer of resources, services or obligations between a reporting entity and a related party, regardless of whether a price is charged. </w:t>
      </w:r>
    </w:p>
    <w:p w14:paraId="73EB1E7E" w14:textId="2AD4E880" w:rsidR="00344783" w:rsidRDefault="00344783" w:rsidP="00344783">
      <w:r>
        <w:t xml:space="preserve">TAFR </w:t>
      </w:r>
      <w:r w:rsidR="00BC2D0F">
        <w:t>and agency</w:t>
      </w:r>
      <w:r w:rsidR="00AF6639">
        <w:t xml:space="preserve"> financial reports</w:t>
      </w:r>
      <w:r>
        <w:t xml:space="preserve"> will disclose</w:t>
      </w:r>
      <w:r w:rsidR="004F07CC">
        <w:t>,</w:t>
      </w:r>
      <w:r>
        <w:t xml:space="preserve"> on an aggregated basis and in total</w:t>
      </w:r>
      <w:r w:rsidR="004F07CC">
        <w:t>,</w:t>
      </w:r>
      <w:r>
        <w:t xml:space="preserve"> for each relationship category: </w:t>
      </w:r>
    </w:p>
    <w:p w14:paraId="1DFDAC2E" w14:textId="30A4E3BA" w:rsidR="00344783" w:rsidRDefault="00344783" w:rsidP="00AE22CD">
      <w:pPr>
        <w:pStyle w:val="ListBullet"/>
      </w:pPr>
      <w:r>
        <w:t xml:space="preserve">the amount of </w:t>
      </w:r>
      <w:r w:rsidR="004F07CC">
        <w:t>a</w:t>
      </w:r>
      <w:r>
        <w:t xml:space="preserve"> transaction</w:t>
      </w:r>
      <w:r w:rsidR="006E58B6">
        <w:t>;</w:t>
      </w:r>
    </w:p>
    <w:p w14:paraId="27C32379" w14:textId="368BA11E" w:rsidR="00344783" w:rsidRDefault="00344783" w:rsidP="00AE22CD">
      <w:pPr>
        <w:pStyle w:val="ListBullet"/>
      </w:pPr>
      <w:r>
        <w:t>the amount of outstanding balances, including commitments</w:t>
      </w:r>
      <w:r w:rsidR="006E58B6">
        <w:t>;</w:t>
      </w:r>
      <w:r>
        <w:t xml:space="preserve"> and: </w:t>
      </w:r>
    </w:p>
    <w:p w14:paraId="0434ACBB" w14:textId="36F36AED" w:rsidR="00344783" w:rsidRPr="00AE22CD" w:rsidRDefault="00344783" w:rsidP="00AE22CD">
      <w:pPr>
        <w:pStyle w:val="ListBullet2"/>
      </w:pPr>
      <w:r>
        <w:t xml:space="preserve">their terms and conditions, including whether they are secured, and the nature of the </w:t>
      </w:r>
      <w:r w:rsidRPr="00AE22CD">
        <w:t xml:space="preserve">consideration to be provided in settlement; and </w:t>
      </w:r>
    </w:p>
    <w:p w14:paraId="73D33841" w14:textId="25B0DECE" w:rsidR="00344783" w:rsidRDefault="00344783" w:rsidP="00AE22CD">
      <w:pPr>
        <w:pStyle w:val="ListBullet2"/>
      </w:pPr>
      <w:proofErr w:type="gramStart"/>
      <w:r w:rsidRPr="00AE22CD">
        <w:t>details</w:t>
      </w:r>
      <w:proofErr w:type="gramEnd"/>
      <w:r w:rsidRPr="00AE22CD">
        <w:t xml:space="preserve"> of any guarantees given or received</w:t>
      </w:r>
      <w:r w:rsidR="006E58B6">
        <w:t>.</w:t>
      </w:r>
      <w:r w:rsidRPr="00AE22CD">
        <w:t xml:space="preserve"> </w:t>
      </w:r>
    </w:p>
    <w:p w14:paraId="318CCB62" w14:textId="77777777" w:rsidR="0003754B" w:rsidRDefault="0003754B" w:rsidP="0003754B">
      <w:pPr>
        <w:pStyle w:val="ListBullet"/>
        <w:numPr>
          <w:ilvl w:val="0"/>
          <w:numId w:val="15"/>
        </w:numPr>
      </w:pPr>
      <w:r>
        <w:t xml:space="preserve">provisions for doubtful debts related to the amount of outstanding balances; and </w:t>
      </w:r>
    </w:p>
    <w:p w14:paraId="01633EC7" w14:textId="44E84374" w:rsidR="0003754B" w:rsidRDefault="0003754B" w:rsidP="0003754B">
      <w:pPr>
        <w:pStyle w:val="ListBullet"/>
        <w:numPr>
          <w:ilvl w:val="0"/>
          <w:numId w:val="15"/>
        </w:numPr>
      </w:pPr>
      <w:proofErr w:type="gramStart"/>
      <w:r>
        <w:t>the</w:t>
      </w:r>
      <w:proofErr w:type="gramEnd"/>
      <w:r>
        <w:t xml:space="preserve"> expense recognised by </w:t>
      </w:r>
      <w:r w:rsidR="00F52611">
        <w:t xml:space="preserve">the </w:t>
      </w:r>
      <w:r>
        <w:t xml:space="preserve">agency during the period in respect </w:t>
      </w:r>
      <w:r w:rsidR="00587685">
        <w:t xml:space="preserve">to </w:t>
      </w:r>
      <w:r>
        <w:t>bad or doubtful debts due from related parties.</w:t>
      </w:r>
    </w:p>
    <w:p w14:paraId="092209E8" w14:textId="1D708186" w:rsidR="00344783" w:rsidRDefault="00344783" w:rsidP="00344783">
      <w:r>
        <w:t>Disclosures will be derived from the declaration forms provided by KMP</w:t>
      </w:r>
      <w:r w:rsidR="0003754B">
        <w:t xml:space="preserve"> or agency accounts for doubtful or bad </w:t>
      </w:r>
      <w:r w:rsidR="00BC2D0F">
        <w:t>debt-</w:t>
      </w:r>
      <w:r w:rsidR="0003754B">
        <w:t>related disclosures</w:t>
      </w:r>
      <w:r>
        <w:t>.</w:t>
      </w:r>
    </w:p>
    <w:p w14:paraId="79E2B928" w14:textId="77777777" w:rsidR="00344783" w:rsidRDefault="00344783" w:rsidP="00AE22CD">
      <w:pPr>
        <w:pStyle w:val="Heading1"/>
      </w:pPr>
      <w:bookmarkStart w:id="143" w:name="_Toc489626115"/>
      <w:r>
        <w:t>Privacy of Information</w:t>
      </w:r>
      <w:bookmarkEnd w:id="143"/>
    </w:p>
    <w:p w14:paraId="09E6365C" w14:textId="48304164" w:rsidR="00344783" w:rsidRDefault="00344783" w:rsidP="00344783">
      <w:r>
        <w:t xml:space="preserve">Information collected from KMP will be subject to the freedom of information (FOI) and information privacy provisions of the </w:t>
      </w:r>
      <w:r w:rsidRPr="003826C9">
        <w:rPr>
          <w:rStyle w:val="Emphasis"/>
        </w:rPr>
        <w:t>Information Act</w:t>
      </w:r>
      <w:r>
        <w:t>.</w:t>
      </w:r>
    </w:p>
    <w:p w14:paraId="5FC02097" w14:textId="0025B6FE" w:rsidR="00344783" w:rsidRDefault="00344783" w:rsidP="00344783">
      <w:r>
        <w:t xml:space="preserve">The collection, handling and storage of personal information must comply with the Information Privacy Principles at Schedule 2 of the </w:t>
      </w:r>
      <w:r w:rsidRPr="003826C9">
        <w:rPr>
          <w:rStyle w:val="Emphasis"/>
        </w:rPr>
        <w:t>Information Act</w:t>
      </w:r>
      <w:r>
        <w:t>, including the matters set out in Information Privacy Principle 1. Appropriate processes have been established within agencies to ensure personal information collected from KMP is held securely.</w:t>
      </w:r>
    </w:p>
    <w:p w14:paraId="68AF3165" w14:textId="0AD63D29" w:rsidR="00344783" w:rsidRDefault="00344783" w:rsidP="00344783">
      <w:r>
        <w:t xml:space="preserve">FOI applications seeking access to personal information contained in KMP related party transaction disclosures will be assessed in accordance with Part 3 of the </w:t>
      </w:r>
      <w:r w:rsidRPr="003826C9">
        <w:rPr>
          <w:rStyle w:val="Emphasis"/>
        </w:rPr>
        <w:t>Information Act</w:t>
      </w:r>
      <w:r>
        <w:t>.</w:t>
      </w:r>
      <w:r w:rsidR="000C0E54">
        <w:t xml:space="preserve"> A</w:t>
      </w:r>
      <w:r>
        <w:t xml:space="preserve"> KMP</w:t>
      </w:r>
      <w:r w:rsidR="000C0E54">
        <w:t>’s</w:t>
      </w:r>
      <w:r>
        <w:t xml:space="preserve"> personal information will not be disclosed to </w:t>
      </w:r>
      <w:r w:rsidR="000C0E54">
        <w:t xml:space="preserve">an </w:t>
      </w:r>
      <w:r>
        <w:t xml:space="preserve">FOI applicant without prior consultation with the affected KMP under section 30 of the </w:t>
      </w:r>
      <w:r w:rsidRPr="00A66CDC">
        <w:rPr>
          <w:i/>
        </w:rPr>
        <w:t>Information Act</w:t>
      </w:r>
      <w:r>
        <w:t>.</w:t>
      </w:r>
    </w:p>
    <w:p w14:paraId="2406E927" w14:textId="77BEBEC9" w:rsidR="00344783" w:rsidRDefault="00344783" w:rsidP="00344783">
      <w:r>
        <w:t>All KMP will be responsible for advising their close family members of the requirement to disclose their related party information in order to comply with</w:t>
      </w:r>
      <w:r w:rsidR="000C0E54">
        <w:t xml:space="preserve"> AASB 124</w:t>
      </w:r>
      <w:r>
        <w:t xml:space="preserve"> financial reporting obligations. KMP are also required to advise affected close family members of the matters set out in Information Privacy Principle 1.3. </w:t>
      </w:r>
    </w:p>
    <w:p w14:paraId="382B4181" w14:textId="68EB1863" w:rsidR="00344783" w:rsidRPr="00D71657" w:rsidRDefault="00344783" w:rsidP="00344783">
      <w:pPr>
        <w:rPr>
          <w:b/>
        </w:rPr>
      </w:pPr>
      <w:r>
        <w:t xml:space="preserve">To ensure appropriate consent and permission is obtained, close family members of KMP will be </w:t>
      </w:r>
      <w:r w:rsidR="000C0E54">
        <w:t>asked</w:t>
      </w:r>
      <w:r>
        <w:t xml:space="preserve"> to sign a separate permission form providing consent for the disclosure of their personal information. Each close family member with transactions recorded on </w:t>
      </w:r>
      <w:r w:rsidR="000C0E54">
        <w:t>a</w:t>
      </w:r>
      <w:r>
        <w:t xml:space="preserve"> KMP Related Party Disclosures Declaration Form</w:t>
      </w:r>
      <w:r w:rsidR="000C0E54">
        <w:t xml:space="preserve"> should complete</w:t>
      </w:r>
      <w:r>
        <w:t xml:space="preserve"> and sign </w:t>
      </w:r>
      <w:r w:rsidRPr="00BB7929">
        <w:t>the</w:t>
      </w:r>
      <w:r w:rsidRPr="00D71657">
        <w:rPr>
          <w:rStyle w:val="Strong"/>
          <w:b w:val="0"/>
        </w:rPr>
        <w:t xml:space="preserve"> Close Family Member Consent Form</w:t>
      </w:r>
      <w:r>
        <w:t xml:space="preserve"> provided as an annex to the </w:t>
      </w:r>
      <w:r w:rsidRPr="00D71657">
        <w:rPr>
          <w:rStyle w:val="Strong"/>
          <w:b w:val="0"/>
        </w:rPr>
        <w:t>Related Party Disclosures Declaration Form (Appendix A)</w:t>
      </w:r>
      <w:r w:rsidRPr="00D71657">
        <w:rPr>
          <w:b/>
        </w:rPr>
        <w:t>.</w:t>
      </w:r>
    </w:p>
    <w:p w14:paraId="6E7CBE83" w14:textId="41E9E26C" w:rsidR="00344783" w:rsidRDefault="00344783" w:rsidP="00344783">
      <w:r>
        <w:t xml:space="preserve">Personal </w:t>
      </w:r>
      <w:r w:rsidR="00587685">
        <w:t xml:space="preserve">information </w:t>
      </w:r>
      <w:r>
        <w:t>collected from KMP will be used solely for reporting to comply with the FMA</w:t>
      </w:r>
      <w:r w:rsidR="00F2038A">
        <w:t xml:space="preserve"> </w:t>
      </w:r>
      <w:r>
        <w:t>and AASB 124. Related party disclosures provided by KMP are subject to audit by the Northern Territory Auditor</w:t>
      </w:r>
      <w:r w:rsidR="00F2038A">
        <w:t>-</w:t>
      </w:r>
      <w:r>
        <w:t>General.</w:t>
      </w:r>
    </w:p>
    <w:p w14:paraId="09DC312A" w14:textId="77777777" w:rsidR="00524443" w:rsidRDefault="00524443" w:rsidP="00AE22CD">
      <w:pPr>
        <w:pStyle w:val="Heading1"/>
      </w:pPr>
      <w:r>
        <w:br w:type="page"/>
      </w:r>
    </w:p>
    <w:p w14:paraId="42A5A0D3" w14:textId="58034803" w:rsidR="00344783" w:rsidRDefault="00600FC9" w:rsidP="00AE22CD">
      <w:pPr>
        <w:pStyle w:val="Heading1"/>
      </w:pPr>
      <w:r>
        <w:t xml:space="preserve"> </w:t>
      </w:r>
      <w:bookmarkStart w:id="144" w:name="_Toc489626116"/>
      <w:r w:rsidR="00344783">
        <w:t xml:space="preserve">Implications of </w:t>
      </w:r>
      <w:r w:rsidR="00587685">
        <w:t>Non</w:t>
      </w:r>
      <w:r w:rsidR="00344783">
        <w:t>-</w:t>
      </w:r>
      <w:r w:rsidR="00587685">
        <w:t>Disclosure</w:t>
      </w:r>
      <w:bookmarkEnd w:id="144"/>
    </w:p>
    <w:p w14:paraId="2CA59D08" w14:textId="50DB5406" w:rsidR="009138E1" w:rsidRDefault="009138E1" w:rsidP="00344783">
      <w:r>
        <w:t>F</w:t>
      </w:r>
      <w:r w:rsidRPr="002307F7">
        <w:t>ailure</w:t>
      </w:r>
      <w:r>
        <w:t xml:space="preserve"> to </w:t>
      </w:r>
      <w:r w:rsidRPr="002307F7">
        <w:t xml:space="preserve">comply </w:t>
      </w:r>
      <w:r>
        <w:t xml:space="preserve">by any KMP or </w:t>
      </w:r>
      <w:r w:rsidR="002F0279">
        <w:t xml:space="preserve">a </w:t>
      </w:r>
      <w:r>
        <w:t>KMP</w:t>
      </w:r>
      <w:r w:rsidR="002F0279">
        <w:t>’s</w:t>
      </w:r>
      <w:r>
        <w:t xml:space="preserve"> close family member must be explicitly disclosed within </w:t>
      </w:r>
      <w:r w:rsidR="00587685">
        <w:t>the agency</w:t>
      </w:r>
      <w:r w:rsidR="00AF6639">
        <w:t xml:space="preserve"> financial reports</w:t>
      </w:r>
      <w:r w:rsidR="002F0279">
        <w:t>.</w:t>
      </w:r>
      <w:r>
        <w:t xml:space="preserve"> </w:t>
      </w:r>
    </w:p>
    <w:p w14:paraId="77132AC0" w14:textId="1290D9C7" w:rsidR="002F0279" w:rsidRDefault="002F0279" w:rsidP="002F0279">
      <w:r>
        <w:t>Non-disclosure has the potential to negatively influencing public perceptions regard</w:t>
      </w:r>
      <w:r w:rsidR="00587685">
        <w:t>ing</w:t>
      </w:r>
      <w:r>
        <w:t xml:space="preserve"> the integrity and transparency of government transactions.</w:t>
      </w:r>
    </w:p>
    <w:p w14:paraId="431FA3F3" w14:textId="7F09347F" w:rsidR="002F0279" w:rsidRDefault="002F0279" w:rsidP="002F0279">
      <w:r>
        <w:t xml:space="preserve">Non-disclosure may result in a modified audit opinion being issued by the Auditor-General for government business division financial </w:t>
      </w:r>
      <w:r w:rsidR="00587685">
        <w:t xml:space="preserve">reports </w:t>
      </w:r>
      <w:r>
        <w:t xml:space="preserve">and an adverse finding in the Auditor-General’s management letter point included for </w:t>
      </w:r>
      <w:r w:rsidR="00587685">
        <w:t>other agency</w:t>
      </w:r>
      <w:r w:rsidR="00AF6639">
        <w:t xml:space="preserve"> financial reports</w:t>
      </w:r>
      <w:r>
        <w:t xml:space="preserve">. </w:t>
      </w:r>
    </w:p>
    <w:p w14:paraId="08A4CB7E" w14:textId="5F56C537" w:rsidR="00C14179" w:rsidRDefault="00344783" w:rsidP="00C14179">
      <w:r>
        <w:t>PSEMA requires public sector employees to comply with the Code of Conduct. Chief Executives are authorised under section 16 of the Code of Conduct to request employees to disclose their financial interests as well as th</w:t>
      </w:r>
      <w:r w:rsidR="003826C9">
        <w:t xml:space="preserve">ose of their immediate family. </w:t>
      </w:r>
      <w:r>
        <w:t>KMP</w:t>
      </w:r>
      <w:r w:rsidR="00587685">
        <w:t>,</w:t>
      </w:r>
      <w:r w:rsidR="00C14179">
        <w:t xml:space="preserve"> including statutory officers</w:t>
      </w:r>
      <w:r w:rsidR="00587685">
        <w:t>,</w:t>
      </w:r>
      <w:r>
        <w:t xml:space="preserve"> who fail to provide required information for disclosure </w:t>
      </w:r>
      <w:r w:rsidR="00A631DE">
        <w:t>may</w:t>
      </w:r>
      <w:r>
        <w:t xml:space="preserve"> face </w:t>
      </w:r>
      <w:r w:rsidR="002D5B12">
        <w:t>disciplinary action for non-compliance</w:t>
      </w:r>
      <w:r>
        <w:t xml:space="preserve"> under the </w:t>
      </w:r>
      <w:r w:rsidR="00F52611">
        <w:t xml:space="preserve">Northern Territory Public Sector </w:t>
      </w:r>
      <w:r>
        <w:t>Executive Employment Contracts (Commission for Public Employment Determination 13 of 2011) or under Part 8 of the PSEMA</w:t>
      </w:r>
      <w:r w:rsidR="009138E1">
        <w:t>.</w:t>
      </w:r>
    </w:p>
    <w:p w14:paraId="0F06C061" w14:textId="77777777" w:rsidR="00344783" w:rsidRDefault="00FA39C0" w:rsidP="00AE22CD">
      <w:pPr>
        <w:pStyle w:val="Heading1"/>
      </w:pPr>
      <w:bookmarkStart w:id="145" w:name="_Toc487026484"/>
      <w:bookmarkStart w:id="146" w:name="_Toc487030221"/>
      <w:bookmarkEnd w:id="145"/>
      <w:bookmarkEnd w:id="146"/>
      <w:r>
        <w:t xml:space="preserve"> </w:t>
      </w:r>
      <w:bookmarkStart w:id="147" w:name="_Toc489626117"/>
      <w:r w:rsidR="00344783">
        <w:t>Acronyms</w:t>
      </w:r>
      <w:bookmarkEnd w:id="147"/>
    </w:p>
    <w:p w14:paraId="110F1285" w14:textId="77777777" w:rsidR="00344783" w:rsidRDefault="00344783" w:rsidP="00AE22CD">
      <w:pPr>
        <w:tabs>
          <w:tab w:val="left" w:pos="993"/>
        </w:tabs>
      </w:pPr>
      <w:r>
        <w:t>AASB</w:t>
      </w:r>
      <w:r>
        <w:tab/>
        <w:t>Australian Accounting Standards Board</w:t>
      </w:r>
    </w:p>
    <w:p w14:paraId="0A464486" w14:textId="77777777" w:rsidR="00344783" w:rsidRDefault="00344783" w:rsidP="00AE22CD">
      <w:pPr>
        <w:tabs>
          <w:tab w:val="left" w:pos="993"/>
        </w:tabs>
      </w:pPr>
      <w:r>
        <w:t>DTF</w:t>
      </w:r>
      <w:r>
        <w:tab/>
        <w:t>Department of Treasury and Finance</w:t>
      </w:r>
    </w:p>
    <w:p w14:paraId="44BF71BE" w14:textId="77777777" w:rsidR="00344783" w:rsidRDefault="00344783" w:rsidP="00AE22CD">
      <w:pPr>
        <w:tabs>
          <w:tab w:val="left" w:pos="993"/>
        </w:tabs>
      </w:pPr>
      <w:r>
        <w:t>FITA</w:t>
      </w:r>
      <w:r w:rsidR="00AE22CD" w:rsidRPr="00AE22CD">
        <w:t xml:space="preserve"> </w:t>
      </w:r>
      <w:r w:rsidR="00AE22CD">
        <w:tab/>
      </w:r>
      <w:r w:rsidR="00AE22CD" w:rsidRPr="003826C9">
        <w:rPr>
          <w:rStyle w:val="Emphasis"/>
        </w:rPr>
        <w:t>Fiscal Integrity and Transparency Act</w:t>
      </w:r>
    </w:p>
    <w:p w14:paraId="7F7B4E2D" w14:textId="77777777" w:rsidR="00344783" w:rsidRDefault="00344783" w:rsidP="00AE22CD">
      <w:pPr>
        <w:tabs>
          <w:tab w:val="left" w:pos="993"/>
        </w:tabs>
      </w:pPr>
      <w:r>
        <w:t>FMA</w:t>
      </w:r>
      <w:r>
        <w:tab/>
      </w:r>
      <w:r w:rsidRPr="003826C9">
        <w:rPr>
          <w:rStyle w:val="Emphasis"/>
        </w:rPr>
        <w:t>Financial Management Act</w:t>
      </w:r>
      <w:r>
        <w:t xml:space="preserve"> </w:t>
      </w:r>
    </w:p>
    <w:p w14:paraId="3873117B" w14:textId="77777777" w:rsidR="00344783" w:rsidRDefault="00344783" w:rsidP="00AE22CD">
      <w:pPr>
        <w:tabs>
          <w:tab w:val="left" w:pos="993"/>
        </w:tabs>
      </w:pPr>
      <w:r>
        <w:t>FOI</w:t>
      </w:r>
      <w:r>
        <w:tab/>
        <w:t>Freedom of Information</w:t>
      </w:r>
    </w:p>
    <w:p w14:paraId="191A8D14" w14:textId="2AA2FAF4" w:rsidR="00AA4DB0" w:rsidRDefault="00344783" w:rsidP="00AE22CD">
      <w:pPr>
        <w:tabs>
          <w:tab w:val="left" w:pos="993"/>
        </w:tabs>
      </w:pPr>
      <w:r>
        <w:t>KMP</w:t>
      </w:r>
      <w:r>
        <w:tab/>
        <w:t>Key Management Personnel</w:t>
      </w:r>
    </w:p>
    <w:p w14:paraId="49822F71" w14:textId="647AFEB8" w:rsidR="00AA4DB0" w:rsidRDefault="00AA4DB0" w:rsidP="00AE22CD">
      <w:pPr>
        <w:tabs>
          <w:tab w:val="left" w:pos="993"/>
        </w:tabs>
      </w:pPr>
      <w:r>
        <w:t>PIPS</w:t>
      </w:r>
      <w:r>
        <w:tab/>
        <w:t>Personnel Information and Payroll System</w:t>
      </w:r>
    </w:p>
    <w:p w14:paraId="3A05C5D3" w14:textId="77777777" w:rsidR="00344783" w:rsidRDefault="00344783" w:rsidP="00AE22CD">
      <w:pPr>
        <w:tabs>
          <w:tab w:val="left" w:pos="993"/>
        </w:tabs>
      </w:pPr>
      <w:r>
        <w:t>PSEMA</w:t>
      </w:r>
      <w:r>
        <w:tab/>
      </w:r>
      <w:r w:rsidRPr="003826C9">
        <w:rPr>
          <w:rStyle w:val="Emphasis"/>
        </w:rPr>
        <w:t>Public Sector Employment Management Act</w:t>
      </w:r>
    </w:p>
    <w:p w14:paraId="0A82F317" w14:textId="77777777" w:rsidR="00344783" w:rsidRDefault="00344783" w:rsidP="00AE22CD">
      <w:pPr>
        <w:tabs>
          <w:tab w:val="left" w:pos="993"/>
        </w:tabs>
      </w:pPr>
      <w:r>
        <w:t>TAFR</w:t>
      </w:r>
      <w:r>
        <w:tab/>
        <w:t>Treasurer’s Annual Financial Report</w:t>
      </w:r>
    </w:p>
    <w:bookmarkEnd w:id="1"/>
    <w:p w14:paraId="5CB47F1D" w14:textId="77777777" w:rsidR="00AE22CD" w:rsidRDefault="00AE22CD">
      <w:r>
        <w:br w:type="page"/>
      </w:r>
    </w:p>
    <w:p w14:paraId="137D5980" w14:textId="50445AC0" w:rsidR="00F113E6" w:rsidRDefault="00F113E6" w:rsidP="00F113E6">
      <w:pPr>
        <w:pStyle w:val="Appendix"/>
      </w:pPr>
      <w:bookmarkStart w:id="148" w:name="_Toc484436079"/>
      <w:bookmarkStart w:id="149" w:name="_Toc489626118"/>
      <w:r>
        <w:t xml:space="preserve">Appendix A: </w:t>
      </w:r>
      <w:r w:rsidR="007E0912">
        <w:t xml:space="preserve">Non-Minister </w:t>
      </w:r>
      <w:r w:rsidR="009B40FA">
        <w:t xml:space="preserve">KMP </w:t>
      </w:r>
      <w:r w:rsidRPr="0052043A">
        <w:t>Related Party Disclosures – Declaration Form</w:t>
      </w:r>
      <w:bookmarkEnd w:id="148"/>
      <w:bookmarkEnd w:id="149"/>
    </w:p>
    <w:tbl>
      <w:tblPr>
        <w:tblStyle w:val="NTGTable"/>
        <w:tblW w:w="0" w:type="auto"/>
        <w:tblLook w:val="04A0" w:firstRow="1" w:lastRow="0" w:firstColumn="1" w:lastColumn="0" w:noHBand="0" w:noVBand="1"/>
      </w:tblPr>
      <w:tblGrid>
        <w:gridCol w:w="1560"/>
        <w:gridCol w:w="2126"/>
        <w:gridCol w:w="5942"/>
      </w:tblGrid>
      <w:tr w:rsidR="00F82363" w:rsidRPr="00F82363" w14:paraId="6F05353C" w14:textId="77777777" w:rsidTr="009411A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28" w:type="dxa"/>
            <w:gridSpan w:val="3"/>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9D9D9" w:themeFill="background1" w:themeFillShade="D9"/>
            <w:tcMar>
              <w:top w:w="28" w:type="dxa"/>
              <w:bottom w:w="28" w:type="dxa"/>
            </w:tcMar>
          </w:tcPr>
          <w:p w14:paraId="4ADF2E6F" w14:textId="3A7B5252" w:rsidR="00F82363" w:rsidRPr="00F82363" w:rsidRDefault="00F82363" w:rsidP="00F82363">
            <w:r w:rsidRPr="00F82363">
              <w:t>Information Required</w:t>
            </w:r>
          </w:p>
        </w:tc>
      </w:tr>
      <w:tr w:rsidR="00F82363" w:rsidRPr="00F82363" w14:paraId="6851BE9A" w14:textId="77777777" w:rsidTr="009411A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686" w:type="dxa"/>
            <w:gridSpan w:val="2"/>
            <w:shd w:val="clear" w:color="auto" w:fill="auto"/>
            <w:tcMar>
              <w:top w:w="28" w:type="dxa"/>
              <w:bottom w:w="28" w:type="dxa"/>
            </w:tcMar>
          </w:tcPr>
          <w:p w14:paraId="35D821A1" w14:textId="77777777" w:rsidR="00F82363" w:rsidRPr="00F82363" w:rsidRDefault="00F82363" w:rsidP="00F82363">
            <w:r w:rsidRPr="00F82363">
              <w:t>Name:</w:t>
            </w:r>
          </w:p>
        </w:tc>
        <w:sdt>
          <w:sdtPr>
            <w:rPr>
              <w:rFonts w:eastAsia="MS Gothic"/>
            </w:rPr>
            <w:id w:val="-388412994"/>
            <w:placeholder>
              <w:docPart w:val="2F978D4DEC374616BACC0EABC2FDCCF9"/>
            </w:placeholder>
            <w:text/>
          </w:sdtPr>
          <w:sdtEndPr/>
          <w:sdtContent>
            <w:tc>
              <w:tcPr>
                <w:tcW w:w="5942" w:type="dxa"/>
                <w:tcMar>
                  <w:top w:w="28" w:type="dxa"/>
                  <w:bottom w:w="28" w:type="dxa"/>
                </w:tcMar>
              </w:tcPr>
              <w:p w14:paraId="3F8EE771" w14:textId="302DC92B" w:rsidR="00F82363" w:rsidRPr="00F82363" w:rsidRDefault="00C82FF8" w:rsidP="00F82363">
                <w:pPr>
                  <w:cnfStyle w:val="000000100000" w:firstRow="0" w:lastRow="0" w:firstColumn="0" w:lastColumn="0" w:oddVBand="0" w:evenVBand="0" w:oddHBand="1" w:evenHBand="0" w:firstRowFirstColumn="0" w:firstRowLastColumn="0" w:lastRowFirstColumn="0" w:lastRowLastColumn="0"/>
                </w:pPr>
                <w:r>
                  <w:rPr>
                    <w:rFonts w:eastAsia="MS Gothic"/>
                  </w:rPr>
                  <w:t xml:space="preserve">     </w:t>
                </w:r>
              </w:p>
            </w:tc>
          </w:sdtContent>
        </w:sdt>
      </w:tr>
      <w:tr w:rsidR="00F82363" w:rsidRPr="00F82363" w14:paraId="00DCAC0E" w14:textId="77777777" w:rsidTr="009411A0">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686" w:type="dxa"/>
            <w:gridSpan w:val="2"/>
            <w:shd w:val="clear" w:color="auto" w:fill="auto"/>
            <w:tcMar>
              <w:top w:w="28" w:type="dxa"/>
              <w:bottom w:w="28" w:type="dxa"/>
            </w:tcMar>
          </w:tcPr>
          <w:p w14:paraId="230A1102" w14:textId="77777777" w:rsidR="00F82363" w:rsidRPr="00F82363" w:rsidRDefault="00F82363" w:rsidP="00F82363">
            <w:r w:rsidRPr="00F82363">
              <w:t xml:space="preserve">Position title: </w:t>
            </w:r>
          </w:p>
        </w:tc>
        <w:sdt>
          <w:sdtPr>
            <w:rPr>
              <w:rFonts w:eastAsia="MS Gothic"/>
            </w:rPr>
            <w:id w:val="1851753096"/>
            <w:placeholder>
              <w:docPart w:val="7052980E6B0346CF8E8C0D71297A8248"/>
            </w:placeholder>
            <w:text/>
          </w:sdtPr>
          <w:sdtEndPr/>
          <w:sdtContent>
            <w:tc>
              <w:tcPr>
                <w:tcW w:w="5942" w:type="dxa"/>
                <w:shd w:val="clear" w:color="auto" w:fill="auto"/>
                <w:tcMar>
                  <w:top w:w="28" w:type="dxa"/>
                  <w:bottom w:w="28" w:type="dxa"/>
                </w:tcMar>
              </w:tcPr>
              <w:p w14:paraId="543B4541" w14:textId="68CD9BFE" w:rsidR="00F82363" w:rsidRPr="00F82363" w:rsidRDefault="00C82FF8" w:rsidP="00F82363">
                <w:pPr>
                  <w:cnfStyle w:val="000000010000" w:firstRow="0" w:lastRow="0" w:firstColumn="0" w:lastColumn="0" w:oddVBand="0" w:evenVBand="0" w:oddHBand="0" w:evenHBand="1" w:firstRowFirstColumn="0" w:firstRowLastColumn="0" w:lastRowFirstColumn="0" w:lastRowLastColumn="0"/>
                </w:pPr>
                <w:r>
                  <w:rPr>
                    <w:rFonts w:eastAsia="MS Gothic"/>
                  </w:rPr>
                  <w:t xml:space="preserve">     </w:t>
                </w:r>
              </w:p>
            </w:tc>
          </w:sdtContent>
        </w:sdt>
      </w:tr>
      <w:tr w:rsidR="00F82363" w:rsidRPr="00F82363" w14:paraId="24023B1A" w14:textId="77777777" w:rsidTr="009411A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686" w:type="dxa"/>
            <w:gridSpan w:val="2"/>
            <w:shd w:val="clear" w:color="auto" w:fill="auto"/>
            <w:tcMar>
              <w:top w:w="28" w:type="dxa"/>
              <w:bottom w:w="28" w:type="dxa"/>
            </w:tcMar>
          </w:tcPr>
          <w:p w14:paraId="2CC1359B" w14:textId="7ADED464" w:rsidR="00F82363" w:rsidRPr="00F82363" w:rsidRDefault="00F82363">
            <w:r w:rsidRPr="00F82363">
              <w:t xml:space="preserve">Period covered by this </w:t>
            </w:r>
            <w:r w:rsidR="00587685">
              <w:t>d</w:t>
            </w:r>
            <w:r w:rsidR="00587685" w:rsidRPr="00F82363">
              <w:t>eclaration</w:t>
            </w:r>
            <w:r w:rsidRPr="00F82363">
              <w:t>:</w:t>
            </w:r>
          </w:p>
        </w:tc>
        <w:tc>
          <w:tcPr>
            <w:tcW w:w="5942" w:type="dxa"/>
            <w:tcMar>
              <w:top w:w="28" w:type="dxa"/>
              <w:bottom w:w="28" w:type="dxa"/>
            </w:tcMar>
          </w:tcPr>
          <w:p w14:paraId="0B324EB5" w14:textId="1E8F5BDE" w:rsidR="00F82363" w:rsidRPr="00F82363" w:rsidRDefault="004271FF" w:rsidP="00BB3696">
            <w:pPr>
              <w:cnfStyle w:val="000000100000" w:firstRow="0" w:lastRow="0" w:firstColumn="0" w:lastColumn="0" w:oddVBand="0" w:evenVBand="0" w:oddHBand="1" w:evenHBand="0" w:firstRowFirstColumn="0" w:firstRowLastColumn="0" w:lastRowFirstColumn="0" w:lastRowLastColumn="0"/>
            </w:pPr>
            <w:sdt>
              <w:sdtPr>
                <w:id w:val="999313897"/>
                <w:placeholder>
                  <w:docPart w:val="45DB03E77A234157AD649BD8E10FE202"/>
                </w:placeholder>
                <w:showingPlcHdr/>
                <w:date>
                  <w:dateFormat w:val="d/MM/yyyy"/>
                  <w:lid w:val="en-AU"/>
                  <w:storeMappedDataAs w:val="dateTime"/>
                  <w:calendar w:val="gregorian"/>
                </w:date>
              </w:sdtPr>
              <w:sdtEndPr/>
              <w:sdtContent>
                <w:r w:rsidR="00BB3696">
                  <w:t xml:space="preserve">                </w:t>
                </w:r>
              </w:sdtContent>
            </w:sdt>
            <w:r w:rsidR="00C82FF8">
              <w:t xml:space="preserve"> to</w:t>
            </w:r>
            <w:r w:rsidR="00BB3696">
              <w:t xml:space="preserve"> </w:t>
            </w:r>
            <w:sdt>
              <w:sdtPr>
                <w:id w:val="134067918"/>
                <w:placeholder>
                  <w:docPart w:val="7193655E0DDD4E4A890A54C4D19AF0E3"/>
                </w:placeholder>
                <w:showingPlcHdr/>
                <w:date>
                  <w:dateFormat w:val="d/MM/yyyy"/>
                  <w:lid w:val="en-AU"/>
                  <w:storeMappedDataAs w:val="dateTime"/>
                  <w:calendar w:val="gregorian"/>
                </w:date>
              </w:sdtPr>
              <w:sdtEndPr/>
              <w:sdtContent>
                <w:r w:rsidR="00BB3696">
                  <w:t xml:space="preserve">                </w:t>
                </w:r>
              </w:sdtContent>
            </w:sdt>
          </w:p>
        </w:tc>
      </w:tr>
      <w:tr w:rsidR="00F82363" w:rsidRPr="00F82363" w14:paraId="4CA7DA1D" w14:textId="77777777" w:rsidTr="00FB75D3">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686" w:type="dxa"/>
            <w:gridSpan w:val="2"/>
            <w:tcBorders>
              <w:bottom w:val="single" w:sz="4" w:space="0" w:color="auto"/>
            </w:tcBorders>
            <w:shd w:val="clear" w:color="auto" w:fill="auto"/>
            <w:tcMar>
              <w:top w:w="28" w:type="dxa"/>
              <w:bottom w:w="28" w:type="dxa"/>
            </w:tcMar>
          </w:tcPr>
          <w:p w14:paraId="04A21F44" w14:textId="3F2578A6" w:rsidR="00F82363" w:rsidRPr="00F82363" w:rsidRDefault="00FB75D3" w:rsidP="00F82363">
            <w:r>
              <w:t>Agency</w:t>
            </w:r>
            <w:r w:rsidR="00F82363" w:rsidRPr="00F82363">
              <w:t>:</w:t>
            </w:r>
          </w:p>
        </w:tc>
        <w:sdt>
          <w:sdtPr>
            <w:rPr>
              <w:rFonts w:eastAsia="MS Gothic"/>
            </w:rPr>
            <w:id w:val="-289290332"/>
            <w:placeholder>
              <w:docPart w:val="2D976A0180F0420CBE6CDC4BAF25235C"/>
            </w:placeholder>
            <w:text/>
          </w:sdtPr>
          <w:sdtEndPr/>
          <w:sdtContent>
            <w:tc>
              <w:tcPr>
                <w:tcW w:w="5942" w:type="dxa"/>
                <w:tcBorders>
                  <w:bottom w:val="single" w:sz="4" w:space="0" w:color="auto"/>
                </w:tcBorders>
                <w:shd w:val="clear" w:color="auto" w:fill="auto"/>
                <w:tcMar>
                  <w:top w:w="28" w:type="dxa"/>
                  <w:bottom w:w="28" w:type="dxa"/>
                </w:tcMar>
              </w:tcPr>
              <w:p w14:paraId="5A96221F" w14:textId="653E8348" w:rsidR="00F82363" w:rsidRPr="00F82363" w:rsidRDefault="00C82FF8" w:rsidP="00C82FF8">
                <w:pPr>
                  <w:cnfStyle w:val="000000010000" w:firstRow="0" w:lastRow="0" w:firstColumn="0" w:lastColumn="0" w:oddVBand="0" w:evenVBand="0" w:oddHBand="0" w:evenHBand="1" w:firstRowFirstColumn="0" w:firstRowLastColumn="0" w:lastRowFirstColumn="0" w:lastRowLastColumn="0"/>
                </w:pPr>
                <w:r>
                  <w:rPr>
                    <w:rFonts w:eastAsia="MS Gothic"/>
                  </w:rPr>
                  <w:t xml:space="preserve">     </w:t>
                </w:r>
              </w:p>
            </w:tc>
          </w:sdtContent>
        </w:sdt>
      </w:tr>
      <w:tr w:rsidR="00FB75D3" w:rsidRPr="00F82363" w14:paraId="55F60770" w14:textId="77777777" w:rsidTr="00FB7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FFFFFF" w:themeFill="background1"/>
            <w:tcMar>
              <w:top w:w="28" w:type="dxa"/>
              <w:bottom w:w="28" w:type="dxa"/>
            </w:tcMar>
          </w:tcPr>
          <w:p w14:paraId="797E757F" w14:textId="77777777" w:rsidR="00C82FF8" w:rsidRDefault="00C82FF8" w:rsidP="00C82FF8">
            <w:r>
              <w:t>You have been assessed as meeting the criteria of a KMP and are required to complete the following declaration.</w:t>
            </w:r>
          </w:p>
          <w:p w14:paraId="23AD99E7" w14:textId="797AADF4" w:rsidR="00FB75D3" w:rsidRDefault="00C82FF8" w:rsidP="00F82363">
            <w:r>
              <w:t>For further enquires or to request access to previously provided related party information, a request can be submitted to the relevant team within your agency on the contact details below:</w:t>
            </w:r>
          </w:p>
        </w:tc>
      </w:tr>
      <w:tr w:rsidR="00C82FF8" w:rsidRPr="00F82363" w14:paraId="6DCD0649" w14:textId="77777777" w:rsidTr="00C82FF8">
        <w:trPr>
          <w:cnfStyle w:val="000000010000" w:firstRow="0" w:lastRow="0" w:firstColumn="0" w:lastColumn="0" w:oddVBand="0" w:evenVBand="0" w:oddHBand="0" w:evenHBand="1"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3686" w:type="dxa"/>
            <w:gridSpan w:val="2"/>
            <w:shd w:val="clear" w:color="auto" w:fill="FFFFFF" w:themeFill="background1"/>
            <w:tcMar>
              <w:top w:w="28" w:type="dxa"/>
              <w:bottom w:w="28" w:type="dxa"/>
            </w:tcMar>
          </w:tcPr>
          <w:p w14:paraId="3CDA7491" w14:textId="164F5611" w:rsidR="00C82FF8" w:rsidRDefault="00C82FF8" w:rsidP="00C82FF8">
            <w:r>
              <w:t xml:space="preserve">Business unit: </w:t>
            </w:r>
          </w:p>
        </w:tc>
        <w:tc>
          <w:tcPr>
            <w:tcW w:w="5942" w:type="dxa"/>
            <w:shd w:val="clear" w:color="auto" w:fill="FFFFFF" w:themeFill="background1"/>
            <w:tcMar>
              <w:top w:w="28" w:type="dxa"/>
              <w:bottom w:w="28" w:type="dxa"/>
            </w:tcMar>
          </w:tcPr>
          <w:p w14:paraId="1997C0D2" w14:textId="48F33FF5" w:rsidR="00C82FF8" w:rsidRPr="00F82363" w:rsidRDefault="004271FF" w:rsidP="00C82FF8">
            <w:pPr>
              <w:cnfStyle w:val="000000010000" w:firstRow="0" w:lastRow="0" w:firstColumn="0" w:lastColumn="0" w:oddVBand="0" w:evenVBand="0" w:oddHBand="0" w:evenHBand="1" w:firstRowFirstColumn="0" w:firstRowLastColumn="0" w:lastRowFirstColumn="0" w:lastRowLastColumn="0"/>
            </w:pPr>
            <w:sdt>
              <w:sdtPr>
                <w:rPr>
                  <w:rFonts w:eastAsia="MS Gothic"/>
                </w:rPr>
                <w:id w:val="2033147613"/>
                <w:placeholder>
                  <w:docPart w:val="5EBF731524124655B61751EC44C6434A"/>
                </w:placeholder>
                <w:text/>
              </w:sdtPr>
              <w:sdtEndPr/>
              <w:sdtContent>
                <w:r w:rsidR="00C82FF8">
                  <w:rPr>
                    <w:rFonts w:eastAsia="MS Gothic"/>
                  </w:rPr>
                  <w:t xml:space="preserve">     </w:t>
                </w:r>
              </w:sdtContent>
            </w:sdt>
          </w:p>
        </w:tc>
      </w:tr>
      <w:tr w:rsidR="00C82FF8" w:rsidRPr="00F82363" w14:paraId="0CDDC0E0" w14:textId="77777777" w:rsidTr="00C82FF8">
        <w:trPr>
          <w:cnfStyle w:val="000000100000" w:firstRow="0" w:lastRow="0" w:firstColumn="0" w:lastColumn="0" w:oddVBand="0" w:evenVBand="0" w:oddHBand="1" w:evenHBand="0"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3686" w:type="dxa"/>
            <w:gridSpan w:val="2"/>
            <w:shd w:val="clear" w:color="auto" w:fill="FFFFFF" w:themeFill="background1"/>
            <w:tcMar>
              <w:top w:w="28" w:type="dxa"/>
              <w:bottom w:w="28" w:type="dxa"/>
            </w:tcMar>
          </w:tcPr>
          <w:p w14:paraId="633C4DAA" w14:textId="2139247B" w:rsidR="00C82FF8" w:rsidRDefault="00C82FF8" w:rsidP="00C82FF8">
            <w:r>
              <w:t xml:space="preserve">Telephone: </w:t>
            </w:r>
          </w:p>
        </w:tc>
        <w:tc>
          <w:tcPr>
            <w:tcW w:w="5942" w:type="dxa"/>
            <w:shd w:val="clear" w:color="auto" w:fill="FFFFFF" w:themeFill="background1"/>
            <w:tcMar>
              <w:top w:w="28" w:type="dxa"/>
              <w:bottom w:w="28" w:type="dxa"/>
            </w:tcMar>
          </w:tcPr>
          <w:p w14:paraId="1B7C5BE2" w14:textId="221F839D" w:rsidR="00C82FF8" w:rsidRDefault="004271FF" w:rsidP="00C82FF8">
            <w:pPr>
              <w:cnfStyle w:val="000000100000" w:firstRow="0" w:lastRow="0" w:firstColumn="0" w:lastColumn="0" w:oddVBand="0" w:evenVBand="0" w:oddHBand="1" w:evenHBand="0" w:firstRowFirstColumn="0" w:firstRowLastColumn="0" w:lastRowFirstColumn="0" w:lastRowLastColumn="0"/>
            </w:pPr>
            <w:sdt>
              <w:sdtPr>
                <w:rPr>
                  <w:rFonts w:eastAsia="MS Gothic"/>
                </w:rPr>
                <w:id w:val="1842505715"/>
                <w:placeholder>
                  <w:docPart w:val="0071B5957E8C434BB8988458C2D7D9FD"/>
                </w:placeholder>
                <w:text/>
              </w:sdtPr>
              <w:sdtEndPr/>
              <w:sdtContent>
                <w:r w:rsidR="00C82FF8">
                  <w:rPr>
                    <w:rFonts w:eastAsia="MS Gothic"/>
                  </w:rPr>
                  <w:t xml:space="preserve">     </w:t>
                </w:r>
              </w:sdtContent>
            </w:sdt>
          </w:p>
        </w:tc>
      </w:tr>
      <w:tr w:rsidR="00C82FF8" w:rsidRPr="00F82363" w14:paraId="136C05E3" w14:textId="77777777" w:rsidTr="00C82FF8">
        <w:trPr>
          <w:cnfStyle w:val="000000010000" w:firstRow="0" w:lastRow="0" w:firstColumn="0" w:lastColumn="0" w:oddVBand="0" w:evenVBand="0" w:oddHBand="0" w:evenHBand="1"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3686" w:type="dxa"/>
            <w:gridSpan w:val="2"/>
            <w:shd w:val="clear" w:color="auto" w:fill="FFFFFF" w:themeFill="background1"/>
            <w:tcMar>
              <w:top w:w="28" w:type="dxa"/>
              <w:bottom w:w="28" w:type="dxa"/>
            </w:tcMar>
          </w:tcPr>
          <w:p w14:paraId="323D07B3" w14:textId="774C9306" w:rsidR="00C82FF8" w:rsidRDefault="00C82FF8" w:rsidP="00C82FF8">
            <w:r>
              <w:t xml:space="preserve">Postal address: </w:t>
            </w:r>
          </w:p>
        </w:tc>
        <w:tc>
          <w:tcPr>
            <w:tcW w:w="5942" w:type="dxa"/>
            <w:shd w:val="clear" w:color="auto" w:fill="FFFFFF" w:themeFill="background1"/>
            <w:tcMar>
              <w:top w:w="28" w:type="dxa"/>
              <w:bottom w:w="28" w:type="dxa"/>
            </w:tcMar>
          </w:tcPr>
          <w:p w14:paraId="6A5D2BF3" w14:textId="5F557D32" w:rsidR="00C82FF8" w:rsidRDefault="004271FF" w:rsidP="00C82FF8">
            <w:pPr>
              <w:cnfStyle w:val="000000010000" w:firstRow="0" w:lastRow="0" w:firstColumn="0" w:lastColumn="0" w:oddVBand="0" w:evenVBand="0" w:oddHBand="0" w:evenHBand="1" w:firstRowFirstColumn="0" w:firstRowLastColumn="0" w:lastRowFirstColumn="0" w:lastRowLastColumn="0"/>
            </w:pPr>
            <w:sdt>
              <w:sdtPr>
                <w:rPr>
                  <w:rFonts w:eastAsia="MS Gothic"/>
                </w:rPr>
                <w:id w:val="-946694074"/>
                <w:placeholder>
                  <w:docPart w:val="77212E6527E6478EB43380A15E422DD2"/>
                </w:placeholder>
                <w:text/>
              </w:sdtPr>
              <w:sdtEndPr/>
              <w:sdtContent>
                <w:r w:rsidR="00C82FF8">
                  <w:rPr>
                    <w:rFonts w:eastAsia="MS Gothic"/>
                  </w:rPr>
                  <w:t xml:space="preserve">     </w:t>
                </w:r>
              </w:sdtContent>
            </w:sdt>
          </w:p>
        </w:tc>
      </w:tr>
      <w:tr w:rsidR="00C82FF8" w:rsidRPr="00F82363" w14:paraId="14C37946" w14:textId="77777777" w:rsidTr="00C82FF8">
        <w:trPr>
          <w:cnfStyle w:val="000000100000" w:firstRow="0" w:lastRow="0" w:firstColumn="0" w:lastColumn="0" w:oddVBand="0" w:evenVBand="0" w:oddHBand="1" w:evenHBand="0" w:firstRowFirstColumn="0" w:firstRowLastColumn="0" w:lastRowFirstColumn="0" w:lastRowLastColumn="0"/>
          <w:trHeight w:val="78"/>
        </w:trPr>
        <w:tc>
          <w:tcPr>
            <w:cnfStyle w:val="001000000000" w:firstRow="0" w:lastRow="0" w:firstColumn="1" w:lastColumn="0" w:oddVBand="0" w:evenVBand="0" w:oddHBand="0" w:evenHBand="0" w:firstRowFirstColumn="0" w:firstRowLastColumn="0" w:lastRowFirstColumn="0" w:lastRowLastColumn="0"/>
            <w:tcW w:w="3686" w:type="dxa"/>
            <w:gridSpan w:val="2"/>
            <w:shd w:val="clear" w:color="auto" w:fill="FFFFFF" w:themeFill="background1"/>
            <w:tcMar>
              <w:top w:w="28" w:type="dxa"/>
              <w:bottom w:w="28" w:type="dxa"/>
            </w:tcMar>
          </w:tcPr>
          <w:p w14:paraId="322A8B90" w14:textId="21B0BE3F" w:rsidR="00C82FF8" w:rsidRDefault="00C82FF8" w:rsidP="00C82FF8">
            <w:r>
              <w:t xml:space="preserve">Email: </w:t>
            </w:r>
          </w:p>
        </w:tc>
        <w:tc>
          <w:tcPr>
            <w:tcW w:w="5942" w:type="dxa"/>
            <w:shd w:val="clear" w:color="auto" w:fill="FFFFFF" w:themeFill="background1"/>
            <w:tcMar>
              <w:top w:w="28" w:type="dxa"/>
              <w:bottom w:w="28" w:type="dxa"/>
            </w:tcMar>
          </w:tcPr>
          <w:p w14:paraId="2538F2B3" w14:textId="302D9335" w:rsidR="00C82FF8" w:rsidRDefault="004271FF" w:rsidP="00C82FF8">
            <w:pPr>
              <w:cnfStyle w:val="000000100000" w:firstRow="0" w:lastRow="0" w:firstColumn="0" w:lastColumn="0" w:oddVBand="0" w:evenVBand="0" w:oddHBand="1" w:evenHBand="0" w:firstRowFirstColumn="0" w:firstRowLastColumn="0" w:lastRowFirstColumn="0" w:lastRowLastColumn="0"/>
            </w:pPr>
            <w:sdt>
              <w:sdtPr>
                <w:rPr>
                  <w:rFonts w:eastAsia="MS Gothic"/>
                </w:rPr>
                <w:id w:val="-256525937"/>
                <w:placeholder>
                  <w:docPart w:val="8FE0191F48D74ED19EBF27038CC75D86"/>
                </w:placeholder>
                <w:text/>
              </w:sdtPr>
              <w:sdtEndPr/>
              <w:sdtContent>
                <w:r w:rsidR="00C82FF8">
                  <w:rPr>
                    <w:rFonts w:eastAsia="MS Gothic"/>
                  </w:rPr>
                  <w:t xml:space="preserve">     </w:t>
                </w:r>
              </w:sdtContent>
            </w:sdt>
          </w:p>
        </w:tc>
      </w:tr>
      <w:tr w:rsidR="00C82FF8" w:rsidRPr="00F82363" w14:paraId="60AB15CE" w14:textId="77777777" w:rsidTr="00C82FF8">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FFFFFF" w:themeFill="background1"/>
            <w:tcMar>
              <w:top w:w="28" w:type="dxa"/>
              <w:bottom w:w="28" w:type="dxa"/>
            </w:tcMar>
          </w:tcPr>
          <w:p w14:paraId="5CDE8BEE" w14:textId="5F751ACA" w:rsidR="00C82FF8" w:rsidRDefault="00C82FF8" w:rsidP="00C82FF8">
            <w:r>
              <w:t xml:space="preserve">Completed forms must be returned to the relevant </w:t>
            </w:r>
            <w:r w:rsidR="00EE39FE">
              <w:t>business unit</w:t>
            </w:r>
            <w:r>
              <w:t xml:space="preserve"> within your agency.</w:t>
            </w:r>
          </w:p>
        </w:tc>
      </w:tr>
      <w:tr w:rsidR="00F82363" w:rsidRPr="00F82363" w14:paraId="0E63CB10" w14:textId="77777777" w:rsidTr="009411A0">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D9D9D9" w:themeFill="background1" w:themeFillShade="D9"/>
            <w:tcMar>
              <w:top w:w="28" w:type="dxa"/>
              <w:bottom w:w="28" w:type="dxa"/>
            </w:tcMar>
          </w:tcPr>
          <w:p w14:paraId="6D772217" w14:textId="24021A50" w:rsidR="00F82363" w:rsidRPr="00F82363" w:rsidRDefault="009B40FA" w:rsidP="00F82363">
            <w:pPr>
              <w:rPr>
                <w:b/>
                <w:bCs/>
              </w:rPr>
            </w:pPr>
            <w:r>
              <w:rPr>
                <w:rStyle w:val="Strong"/>
              </w:rPr>
              <w:t>In the reporting period</w:t>
            </w:r>
            <w:r w:rsidR="00587685">
              <w:rPr>
                <w:rStyle w:val="Strong"/>
              </w:rPr>
              <w:t xml:space="preserve">, </w:t>
            </w:r>
            <w:r>
              <w:rPr>
                <w:rStyle w:val="Strong"/>
              </w:rPr>
              <w:t>d</w:t>
            </w:r>
            <w:r w:rsidRPr="00355778">
              <w:rPr>
                <w:rStyle w:val="Strong"/>
              </w:rPr>
              <w:t>id you, your close family members or entities controlled or jointly controlled by you and your close family members:</w:t>
            </w:r>
          </w:p>
        </w:tc>
      </w:tr>
      <w:tr w:rsidR="00F82363" w:rsidRPr="00F82363" w14:paraId="101D183B" w14:textId="77777777" w:rsidTr="009411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auto"/>
            <w:tcMar>
              <w:top w:w="28" w:type="dxa"/>
              <w:bottom w:w="28" w:type="dxa"/>
            </w:tcMar>
          </w:tcPr>
          <w:p w14:paraId="2571DE49" w14:textId="2A919C9D" w:rsidR="00F82363" w:rsidRPr="00F82363" w:rsidRDefault="00F82363" w:rsidP="00F82363">
            <w:pPr>
              <w:pStyle w:val="ListNumber"/>
              <w:numPr>
                <w:ilvl w:val="0"/>
                <w:numId w:val="13"/>
              </w:numPr>
            </w:pPr>
            <w:r w:rsidRPr="00F82363">
              <w:t>Enter into any transaction or arrangement for the provision</w:t>
            </w:r>
            <w:r w:rsidR="00587685">
              <w:t xml:space="preserve"> or </w:t>
            </w:r>
            <w:r w:rsidRPr="00F82363">
              <w:t xml:space="preserve">purchase of goods or services </w:t>
            </w:r>
            <w:r w:rsidR="00964451" w:rsidRPr="00F82363">
              <w:t xml:space="preserve">with </w:t>
            </w:r>
            <w:r w:rsidR="00964451">
              <w:t>your</w:t>
            </w:r>
            <w:r w:rsidR="00D26C31">
              <w:t xml:space="preserve"> </w:t>
            </w:r>
            <w:r w:rsidR="00EE39FE">
              <w:t>agency</w:t>
            </w:r>
            <w:r w:rsidRPr="00F82363">
              <w:t>?</w:t>
            </w:r>
          </w:p>
          <w:p w14:paraId="1C695636" w14:textId="573A0D04" w:rsidR="00F82363" w:rsidRPr="00F82363" w:rsidRDefault="00F82363" w:rsidP="00F82363">
            <w:pPr>
              <w:spacing w:after="120"/>
              <w:ind w:left="357"/>
              <w:contextualSpacing/>
            </w:pPr>
            <w:r w:rsidRPr="00F82363">
              <w:t xml:space="preserve">Yes </w:t>
            </w:r>
            <w:sdt>
              <w:sdtPr>
                <w:id w:val="-120848947"/>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r w:rsidR="00BB3696">
              <w:t xml:space="preserve">  </w:t>
            </w:r>
            <w:r w:rsidRPr="00F82363">
              <w:t xml:space="preserve">No </w:t>
            </w:r>
            <w:sdt>
              <w:sdtPr>
                <w:id w:val="921685072"/>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p>
        </w:tc>
      </w:tr>
      <w:tr w:rsidR="00F82363" w:rsidRPr="00F82363" w14:paraId="0ED87208" w14:textId="77777777" w:rsidTr="009411A0">
        <w:trPr>
          <w:cnfStyle w:val="000000100000" w:firstRow="0" w:lastRow="0" w:firstColumn="0" w:lastColumn="0" w:oddVBand="0" w:evenVBand="0" w:oddHBand="1"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auto"/>
            <w:tcMar>
              <w:top w:w="28" w:type="dxa"/>
              <w:bottom w:w="28" w:type="dxa"/>
            </w:tcMar>
          </w:tcPr>
          <w:p w14:paraId="47375544" w14:textId="2F5E337C" w:rsidR="00F82363" w:rsidRPr="00F82363" w:rsidRDefault="00F82363" w:rsidP="00F82363">
            <w:pPr>
              <w:pStyle w:val="ListNumber"/>
            </w:pPr>
            <w:r w:rsidRPr="00F82363">
              <w:t xml:space="preserve">Receive or give an ex-gratia payment or a grant payment </w:t>
            </w:r>
            <w:r w:rsidR="00964451" w:rsidRPr="00F82363">
              <w:t xml:space="preserve">from </w:t>
            </w:r>
            <w:r w:rsidR="002B1326">
              <w:t>your agency</w:t>
            </w:r>
            <w:r w:rsidRPr="00F82363">
              <w:t xml:space="preserve">? </w:t>
            </w:r>
          </w:p>
          <w:p w14:paraId="30CEF6A2" w14:textId="796DC896" w:rsidR="00F82363" w:rsidRPr="00F82363" w:rsidRDefault="00F82363" w:rsidP="00F82363">
            <w:pPr>
              <w:spacing w:after="120"/>
              <w:ind w:left="357"/>
              <w:contextualSpacing/>
            </w:pPr>
            <w:r w:rsidRPr="00F82363">
              <w:t xml:space="preserve">Yes </w:t>
            </w:r>
            <w:sdt>
              <w:sdtPr>
                <w:id w:val="-1219585746"/>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r w:rsidR="00BB3696">
              <w:t xml:space="preserve">  </w:t>
            </w:r>
            <w:r w:rsidRPr="00F82363">
              <w:t xml:space="preserve">No </w:t>
            </w:r>
            <w:sdt>
              <w:sdtPr>
                <w:id w:val="-742871167"/>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p>
        </w:tc>
      </w:tr>
      <w:tr w:rsidR="00F82363" w:rsidRPr="00F82363" w14:paraId="4DE40ACA" w14:textId="77777777" w:rsidTr="009411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auto"/>
            <w:tcMar>
              <w:top w:w="28" w:type="dxa"/>
              <w:bottom w:w="28" w:type="dxa"/>
            </w:tcMar>
          </w:tcPr>
          <w:p w14:paraId="209B53D5" w14:textId="33B45B05" w:rsidR="00F82363" w:rsidRPr="00F82363" w:rsidRDefault="00F82363" w:rsidP="00F82363">
            <w:pPr>
              <w:pStyle w:val="ListNumber"/>
            </w:pPr>
            <w:r w:rsidRPr="00F82363">
              <w:t xml:space="preserve">Have any debts forgiven or partially forgiven by </w:t>
            </w:r>
            <w:r w:rsidR="00964451">
              <w:t xml:space="preserve">your </w:t>
            </w:r>
            <w:r w:rsidR="00EE39FE">
              <w:t>agency</w:t>
            </w:r>
            <w:r w:rsidR="00964451">
              <w:t>?</w:t>
            </w:r>
            <w:r w:rsidRPr="00F82363">
              <w:t xml:space="preserve"> </w:t>
            </w:r>
          </w:p>
          <w:p w14:paraId="01EBCB54" w14:textId="575154CA" w:rsidR="00F82363" w:rsidRPr="00F82363" w:rsidRDefault="00F82363" w:rsidP="00F82363">
            <w:pPr>
              <w:spacing w:after="120"/>
              <w:ind w:left="357"/>
              <w:contextualSpacing/>
            </w:pPr>
            <w:r w:rsidRPr="00F82363">
              <w:t xml:space="preserve">Yes </w:t>
            </w:r>
            <w:sdt>
              <w:sdtPr>
                <w:id w:val="1318227578"/>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r w:rsidR="00BB3696">
              <w:t xml:space="preserve">  </w:t>
            </w:r>
            <w:r w:rsidRPr="00F82363">
              <w:t xml:space="preserve">No </w:t>
            </w:r>
            <w:sdt>
              <w:sdtPr>
                <w:id w:val="932244427"/>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p>
        </w:tc>
      </w:tr>
      <w:tr w:rsidR="00F82363" w:rsidRPr="00F82363" w14:paraId="269BD5BA" w14:textId="77777777" w:rsidTr="009411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auto"/>
            <w:tcMar>
              <w:top w:w="28" w:type="dxa"/>
              <w:bottom w:w="28" w:type="dxa"/>
            </w:tcMar>
          </w:tcPr>
          <w:p w14:paraId="577A074A" w14:textId="431EBA4E" w:rsidR="00964451" w:rsidRDefault="00F82363" w:rsidP="00BB66F0">
            <w:pPr>
              <w:pStyle w:val="ListNumber"/>
            </w:pPr>
            <w:r w:rsidRPr="00F82363">
              <w:t xml:space="preserve">Provide or receive a guarantee or indemnity from </w:t>
            </w:r>
            <w:r w:rsidR="00964451">
              <w:t>your</w:t>
            </w:r>
            <w:r w:rsidRPr="00F82363">
              <w:t xml:space="preserve"> </w:t>
            </w:r>
            <w:r w:rsidR="00EE39FE">
              <w:t>agency</w:t>
            </w:r>
            <w:r w:rsidR="00964451">
              <w:t>?</w:t>
            </w:r>
          </w:p>
          <w:p w14:paraId="5A9F26AE" w14:textId="272728A6" w:rsidR="00F82363" w:rsidRPr="00F82363" w:rsidRDefault="00F82363" w:rsidP="00BB66F0">
            <w:pPr>
              <w:pStyle w:val="ListNumber"/>
              <w:numPr>
                <w:ilvl w:val="0"/>
                <w:numId w:val="0"/>
              </w:numPr>
              <w:ind w:left="357"/>
            </w:pPr>
            <w:r w:rsidRPr="00F82363">
              <w:t xml:space="preserve">Yes </w:t>
            </w:r>
            <w:sdt>
              <w:sdtPr>
                <w:id w:val="1105082915"/>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r w:rsidR="00BB3696">
              <w:t xml:space="preserve">  </w:t>
            </w:r>
            <w:r w:rsidRPr="00F82363">
              <w:t xml:space="preserve">No </w:t>
            </w:r>
            <w:sdt>
              <w:sdtPr>
                <w:id w:val="-1880853066"/>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p>
        </w:tc>
      </w:tr>
      <w:tr w:rsidR="00F82363" w:rsidRPr="00F82363" w14:paraId="1F30930B" w14:textId="77777777" w:rsidTr="009411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auto"/>
            <w:tcMar>
              <w:top w:w="28" w:type="dxa"/>
              <w:bottom w:w="28" w:type="dxa"/>
            </w:tcMar>
          </w:tcPr>
          <w:p w14:paraId="4363055B" w14:textId="67714F52" w:rsidR="00F82363" w:rsidRPr="00F82363" w:rsidRDefault="00F82363" w:rsidP="00F82363">
            <w:pPr>
              <w:pStyle w:val="ListNumber"/>
            </w:pPr>
            <w:r w:rsidRPr="00F82363">
              <w:t xml:space="preserve">Enter into any contractual arrangements with </w:t>
            </w:r>
            <w:r w:rsidR="00964451">
              <w:t>your</w:t>
            </w:r>
            <w:r w:rsidR="002B1326">
              <w:t xml:space="preserve"> agency</w:t>
            </w:r>
            <w:r w:rsidRPr="00F82363">
              <w:t xml:space="preserve"> to purchase</w:t>
            </w:r>
            <w:r w:rsidR="00587685">
              <w:t>,</w:t>
            </w:r>
            <w:r w:rsidRPr="00F82363">
              <w:t xml:space="preserve"> sell or lease assets? </w:t>
            </w:r>
          </w:p>
          <w:p w14:paraId="48D14428" w14:textId="0A53F48C" w:rsidR="00F82363" w:rsidRPr="00F82363" w:rsidRDefault="00F82363" w:rsidP="00F82363">
            <w:pPr>
              <w:spacing w:after="120"/>
              <w:ind w:left="357"/>
              <w:contextualSpacing/>
            </w:pPr>
            <w:r w:rsidRPr="00F82363">
              <w:t xml:space="preserve">Yes </w:t>
            </w:r>
            <w:sdt>
              <w:sdtPr>
                <w:id w:val="255025449"/>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r w:rsidR="00BB3696">
              <w:t xml:space="preserve">  </w:t>
            </w:r>
            <w:r w:rsidRPr="00F82363">
              <w:t xml:space="preserve">No </w:t>
            </w:r>
            <w:sdt>
              <w:sdtPr>
                <w:id w:val="-882181248"/>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p>
        </w:tc>
      </w:tr>
      <w:tr w:rsidR="00F82363" w:rsidRPr="00F82363" w14:paraId="10BC011A" w14:textId="77777777" w:rsidTr="009411A0">
        <w:trPr>
          <w:cnfStyle w:val="000000100000" w:firstRow="0" w:lastRow="0" w:firstColumn="0" w:lastColumn="0" w:oddVBand="0" w:evenVBand="0" w:oddHBand="1" w:evenHBand="0" w:firstRowFirstColumn="0" w:firstRowLastColumn="0" w:lastRowFirstColumn="0" w:lastRowLastColumn="0"/>
          <w:trHeight w:val="903"/>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auto"/>
            <w:tcMar>
              <w:top w:w="28" w:type="dxa"/>
              <w:bottom w:w="28" w:type="dxa"/>
            </w:tcMar>
          </w:tcPr>
          <w:p w14:paraId="1A554D52" w14:textId="38CE62EF" w:rsidR="009B40FA" w:rsidRDefault="00974658" w:rsidP="009B40FA">
            <w:pPr>
              <w:pStyle w:val="ListNumber"/>
            </w:pPr>
            <w:r>
              <w:t>Did</w:t>
            </w:r>
            <w:r w:rsidR="00C91DFC">
              <w:t xml:space="preserve"> any of your</w:t>
            </w:r>
            <w:r>
              <w:t xml:space="preserve"> close family member</w:t>
            </w:r>
            <w:r w:rsidR="00C91DFC">
              <w:t>s</w:t>
            </w:r>
            <w:r>
              <w:t xml:space="preserve"> s</w:t>
            </w:r>
            <w:r w:rsidR="009B40FA">
              <w:t xml:space="preserve">ecure employment with </w:t>
            </w:r>
            <w:r w:rsidR="00964451">
              <w:t>your</w:t>
            </w:r>
            <w:r w:rsidR="009B40FA">
              <w:t xml:space="preserve"> </w:t>
            </w:r>
            <w:r w:rsidR="00EE39FE">
              <w:t>agency</w:t>
            </w:r>
            <w:r w:rsidR="009B40FA">
              <w:t xml:space="preserve"> or became a member of a board</w:t>
            </w:r>
            <w:r w:rsidR="00F52611">
              <w:t xml:space="preserve"> or </w:t>
            </w:r>
            <w:r w:rsidR="009B40FA">
              <w:t xml:space="preserve">committee? </w:t>
            </w:r>
          </w:p>
          <w:p w14:paraId="16F0B6BC" w14:textId="194C9E03" w:rsidR="00F82363" w:rsidRPr="00F82363" w:rsidRDefault="00F82363" w:rsidP="00F82363">
            <w:pPr>
              <w:spacing w:after="120"/>
              <w:ind w:left="357"/>
            </w:pPr>
            <w:r w:rsidRPr="00F82363">
              <w:t xml:space="preserve">Yes </w:t>
            </w:r>
            <w:sdt>
              <w:sdtPr>
                <w:id w:val="-798913881"/>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r w:rsidR="00BB3696">
              <w:t xml:space="preserve">  </w:t>
            </w:r>
            <w:r w:rsidRPr="00F82363">
              <w:t xml:space="preserve">No </w:t>
            </w:r>
            <w:sdt>
              <w:sdtPr>
                <w:id w:val="1941407522"/>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r w:rsidRPr="00F82363">
              <w:t xml:space="preserve"> </w:t>
            </w:r>
          </w:p>
          <w:p w14:paraId="2B9F1381" w14:textId="77777777" w:rsidR="00F82363" w:rsidRPr="00F82363" w:rsidRDefault="00F82363" w:rsidP="00F82363">
            <w:pPr>
              <w:spacing w:before="120" w:after="120"/>
              <w:ind w:left="357"/>
              <w:contextualSpacing/>
            </w:pPr>
            <w:r w:rsidRPr="00F82363">
              <w:t xml:space="preserve">Details: </w:t>
            </w:r>
            <w:sdt>
              <w:sdtPr>
                <w:id w:val="-218742586"/>
                <w:placeholder>
                  <w:docPart w:val="CEF344EA13BD432C8C558D65A4FEA03A"/>
                </w:placeholder>
                <w:showingPlcHdr/>
              </w:sdtPr>
              <w:sdtEndPr/>
              <w:sdtContent>
                <w:r w:rsidRPr="00F82363">
                  <w:rPr>
                    <w:color w:val="808080"/>
                  </w:rPr>
                  <w:t xml:space="preserve">        </w:t>
                </w:r>
              </w:sdtContent>
            </w:sdt>
          </w:p>
        </w:tc>
      </w:tr>
      <w:tr w:rsidR="00F82363" w:rsidRPr="00F82363" w14:paraId="6330205A" w14:textId="77777777" w:rsidTr="009411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auto"/>
            <w:tcMar>
              <w:top w:w="28" w:type="dxa"/>
              <w:bottom w:w="28" w:type="dxa"/>
            </w:tcMar>
          </w:tcPr>
          <w:p w14:paraId="294234B1" w14:textId="685834F3" w:rsidR="009B40FA" w:rsidRDefault="009B40FA" w:rsidP="009B40FA">
            <w:pPr>
              <w:pStyle w:val="ListNumber"/>
            </w:pPr>
            <w:r>
              <w:t>Receive or provide any transfers under finance arrangement</w:t>
            </w:r>
            <w:r w:rsidR="00B70E79">
              <w:t>s, that is,</w:t>
            </w:r>
            <w:r>
              <w:t xml:space="preserve"> loans or equity contributions, </w:t>
            </w:r>
            <w:r w:rsidR="00AF5E37">
              <w:t xml:space="preserve">from </w:t>
            </w:r>
            <w:r w:rsidR="00964451">
              <w:t>your</w:t>
            </w:r>
            <w:r>
              <w:t xml:space="preserve"> </w:t>
            </w:r>
            <w:r w:rsidR="00EE39FE">
              <w:t>agency</w:t>
            </w:r>
            <w:r w:rsidR="00964451">
              <w:t>?</w:t>
            </w:r>
          </w:p>
          <w:p w14:paraId="152FBB46" w14:textId="33B738B3" w:rsidR="00F82363" w:rsidRPr="00F82363" w:rsidRDefault="00F82363" w:rsidP="00F82363">
            <w:pPr>
              <w:spacing w:after="120"/>
              <w:ind w:left="357"/>
              <w:contextualSpacing/>
            </w:pPr>
            <w:r w:rsidRPr="00F82363">
              <w:t xml:space="preserve">Yes </w:t>
            </w:r>
            <w:sdt>
              <w:sdtPr>
                <w:id w:val="-1919467786"/>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r w:rsidR="00BB3696">
              <w:t xml:space="preserve">  </w:t>
            </w:r>
            <w:r w:rsidRPr="00F82363">
              <w:t xml:space="preserve">No </w:t>
            </w:r>
            <w:sdt>
              <w:sdtPr>
                <w:id w:val="-1075737074"/>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p>
        </w:tc>
      </w:tr>
      <w:tr w:rsidR="00F82363" w:rsidRPr="00F82363" w14:paraId="1F0CFC5A" w14:textId="77777777" w:rsidTr="009411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auto"/>
            <w:tcMar>
              <w:top w:w="28" w:type="dxa"/>
              <w:bottom w:w="28" w:type="dxa"/>
            </w:tcMar>
          </w:tcPr>
          <w:p w14:paraId="4856182D" w14:textId="3BD4E94C" w:rsidR="00F82363" w:rsidRPr="00F82363" w:rsidRDefault="00F82363" w:rsidP="00F82363">
            <w:pPr>
              <w:pStyle w:val="ListNumber"/>
            </w:pPr>
            <w:r w:rsidRPr="00F82363">
              <w:t xml:space="preserve">Settle a liability on </w:t>
            </w:r>
            <w:r w:rsidR="00A62550">
              <w:t xml:space="preserve">your </w:t>
            </w:r>
            <w:r w:rsidRPr="00F82363">
              <w:t xml:space="preserve">behalf </w:t>
            </w:r>
            <w:r w:rsidR="0008279C">
              <w:t xml:space="preserve">by </w:t>
            </w:r>
            <w:r w:rsidR="00F80851">
              <w:t xml:space="preserve">your </w:t>
            </w:r>
            <w:r w:rsidR="00EE39FE">
              <w:t>agency</w:t>
            </w:r>
            <w:r w:rsidRPr="00F82363">
              <w:t>?</w:t>
            </w:r>
          </w:p>
          <w:p w14:paraId="4351F11E" w14:textId="03442AF9" w:rsidR="00F82363" w:rsidRPr="00FB75D3" w:rsidRDefault="00F82363" w:rsidP="00BB3696">
            <w:pPr>
              <w:spacing w:after="120"/>
              <w:ind w:left="357"/>
              <w:contextualSpacing/>
            </w:pPr>
            <w:r w:rsidRPr="00F82363">
              <w:t xml:space="preserve">Yes </w:t>
            </w:r>
            <w:sdt>
              <w:sdtPr>
                <w:id w:val="199911691"/>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r w:rsidR="00BB3696">
              <w:t xml:space="preserve">  </w:t>
            </w:r>
            <w:r w:rsidRPr="00F82363">
              <w:t xml:space="preserve">No </w:t>
            </w:r>
            <w:sdt>
              <w:sdtPr>
                <w:id w:val="588896035"/>
                <w14:checkbox>
                  <w14:checked w14:val="0"/>
                  <w14:checkedState w14:val="2612" w14:font="MS Gothic"/>
                  <w14:uncheckedState w14:val="2610" w14:font="MS Gothic"/>
                </w14:checkbox>
              </w:sdtPr>
              <w:sdtEndPr/>
              <w:sdtContent>
                <w:r w:rsidRPr="00F82363">
                  <w:rPr>
                    <w:rFonts w:ascii="Segoe UI Symbol" w:hAnsi="Segoe UI Symbol" w:cs="Segoe UI Symbol"/>
                  </w:rPr>
                  <w:t>☐</w:t>
                </w:r>
              </w:sdtContent>
            </w:sdt>
          </w:p>
        </w:tc>
      </w:tr>
      <w:tr w:rsidR="00F82363" w:rsidRPr="00F82363" w14:paraId="4B7726D4" w14:textId="77777777" w:rsidTr="009411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auto"/>
            <w:tcMar>
              <w:top w:w="28" w:type="dxa"/>
              <w:bottom w:w="28" w:type="dxa"/>
            </w:tcMar>
          </w:tcPr>
          <w:p w14:paraId="2411B3E0" w14:textId="23366416" w:rsidR="00D22558" w:rsidRDefault="00D22558" w:rsidP="00D22558">
            <w:r>
              <w:t>If you answered “yes” to any of the above questions and if any of those transactions were made on non-standard (more favourable than standard) terms or conditions, those transactions must be reported in the attached table regardless of financial quantum.</w:t>
            </w:r>
          </w:p>
          <w:p w14:paraId="526D7039" w14:textId="4602F0C2" w:rsidR="00F82363" w:rsidRPr="00F82363" w:rsidRDefault="00D22558" w:rsidP="00F82363">
            <w:r>
              <w:t>For all other transactions made on standard terms and conditions, a $10</w:t>
            </w:r>
            <w:r w:rsidR="00F959CB">
              <w:t> </w:t>
            </w:r>
            <w:r>
              <w:t>000 (exclusive of GST) threshold will apply and transactions equal to or above this value should be disclosed in the attached table.</w:t>
            </w:r>
          </w:p>
        </w:tc>
      </w:tr>
      <w:tr w:rsidR="00F82363" w:rsidRPr="00F82363" w14:paraId="4C166BE7" w14:textId="77777777" w:rsidTr="009411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3"/>
            <w:shd w:val="clear" w:color="auto" w:fill="auto"/>
            <w:tcMar>
              <w:top w:w="28" w:type="dxa"/>
              <w:bottom w:w="28" w:type="dxa"/>
            </w:tcMar>
          </w:tcPr>
          <w:p w14:paraId="351970FA" w14:textId="77777777" w:rsidR="00F82363" w:rsidRPr="00F82363" w:rsidRDefault="00F82363" w:rsidP="00F82363">
            <w:pPr>
              <w:rPr>
                <w:b/>
                <w:bCs/>
              </w:rPr>
            </w:pPr>
            <w:r w:rsidRPr="00F82363">
              <w:rPr>
                <w:b/>
                <w:bCs/>
              </w:rPr>
              <w:t>Declaration</w:t>
            </w:r>
          </w:p>
          <w:p w14:paraId="6EF51AB8" w14:textId="77C5A927" w:rsidR="00D22558" w:rsidRDefault="00D22558" w:rsidP="00D22558">
            <w:pPr>
              <w:pStyle w:val="ListBullet"/>
            </w:pPr>
            <w:r>
              <w:t>I have read and understood the Related Party Disclosure Policy and Guidelines for Other Key Management Personnel.</w:t>
            </w:r>
          </w:p>
          <w:p w14:paraId="2C0FF81E" w14:textId="77777777" w:rsidR="00F82363" w:rsidRDefault="00F82363" w:rsidP="00F82363">
            <w:pPr>
              <w:pStyle w:val="ListBullet"/>
            </w:pPr>
            <w:r>
              <w:t>I declare that, to the best of my knowledge, all of the information associated with me and my interests, recorded in this form (including any attachments) is a complete and accurate record of the matters set out in it.</w:t>
            </w:r>
          </w:p>
          <w:p w14:paraId="7BAE73CE" w14:textId="78AA74A8" w:rsidR="00F82363" w:rsidRDefault="00F82363" w:rsidP="00F82363">
            <w:pPr>
              <w:pStyle w:val="ListBullet"/>
            </w:pPr>
            <w:r>
              <w:t>I declare I have made inquiries of my close family members and to the best of my knowledge</w:t>
            </w:r>
            <w:r w:rsidR="00B70E79">
              <w:t>,</w:t>
            </w:r>
            <w:r>
              <w:t xml:space="preserve"> the information provided in this certificate is complete and accurate.</w:t>
            </w:r>
          </w:p>
          <w:p w14:paraId="6E9DAF07" w14:textId="7C92D605" w:rsidR="00F82363" w:rsidRDefault="00F82363" w:rsidP="00F82363">
            <w:pPr>
              <w:pStyle w:val="ListBullet"/>
            </w:pPr>
            <w:r>
              <w:t xml:space="preserve">I have informed my close family members </w:t>
            </w:r>
            <w:r w:rsidR="00B70E79">
              <w:t xml:space="preserve">of </w:t>
            </w:r>
            <w:r>
              <w:t xml:space="preserve">the purpose of this form and the information about them that I have </w:t>
            </w:r>
            <w:r w:rsidR="00B70E79">
              <w:t xml:space="preserve">provided </w:t>
            </w:r>
            <w:r>
              <w:t>in this form.</w:t>
            </w:r>
          </w:p>
          <w:p w14:paraId="57ABCF8D" w14:textId="79DB1F76" w:rsidR="00F82363" w:rsidRDefault="00F82363" w:rsidP="00F82363">
            <w:pPr>
              <w:pStyle w:val="ListBullet"/>
            </w:pPr>
            <w:r>
              <w:t xml:space="preserve">I understand the information is collected for the sole purpose of preparing disclosures in the notes to the Department of </w:t>
            </w:r>
            <w:proofErr w:type="spellStart"/>
            <w:r>
              <w:t>xxxx</w:t>
            </w:r>
            <w:proofErr w:type="spellEnd"/>
            <w:r>
              <w:t xml:space="preserve"> </w:t>
            </w:r>
            <w:r w:rsidR="00AD221D">
              <w:t>annual financial reports</w:t>
            </w:r>
            <w:r>
              <w:t>.</w:t>
            </w:r>
          </w:p>
          <w:p w14:paraId="75462BE3" w14:textId="282972DB" w:rsidR="00F82363" w:rsidRDefault="00F82363" w:rsidP="00F82363">
            <w:pPr>
              <w:pStyle w:val="ListBullet"/>
            </w:pPr>
            <w:r>
              <w:t xml:space="preserve">I give permission for the Department of </w:t>
            </w:r>
            <w:proofErr w:type="spellStart"/>
            <w:r>
              <w:t>xxxx</w:t>
            </w:r>
            <w:proofErr w:type="spellEnd"/>
            <w:r>
              <w:t xml:space="preserve"> to use the information contained in this declaration for the sole purpose of preparing financial disclosures in the notes to the agency’s financial </w:t>
            </w:r>
            <w:r w:rsidR="00244035">
              <w:t>reports</w:t>
            </w:r>
            <w:r>
              <w:t>.</w:t>
            </w:r>
          </w:p>
          <w:p w14:paraId="200E913D" w14:textId="59280AE8" w:rsidR="00F82363" w:rsidRDefault="00F82363" w:rsidP="00F82363">
            <w:pPr>
              <w:pStyle w:val="ListBullet"/>
            </w:pPr>
            <w:r>
              <w:t xml:space="preserve">I understand </w:t>
            </w:r>
            <w:r w:rsidR="000E7365">
              <w:t xml:space="preserve">the </w:t>
            </w:r>
            <w:r>
              <w:t>information</w:t>
            </w:r>
            <w:r w:rsidR="00E11720">
              <w:t xml:space="preserve"> collected</w:t>
            </w:r>
            <w:r>
              <w:t xml:space="preserve"> is potentially subject to access under the </w:t>
            </w:r>
            <w:r w:rsidR="00F52611" w:rsidRPr="003511DB">
              <w:rPr>
                <w:rStyle w:val="Emphasis"/>
              </w:rPr>
              <w:t>Information</w:t>
            </w:r>
            <w:r w:rsidR="00F52611">
              <w:rPr>
                <w:rStyle w:val="Emphasis"/>
              </w:rPr>
              <w:t> </w:t>
            </w:r>
            <w:r w:rsidRPr="003511DB">
              <w:rPr>
                <w:rStyle w:val="Emphasis"/>
              </w:rPr>
              <w:t>Act</w:t>
            </w:r>
            <w:r>
              <w:t xml:space="preserve"> and any requests will be assessed in accordance with the Act.</w:t>
            </w:r>
          </w:p>
          <w:p w14:paraId="69E688AE" w14:textId="0CB722A5" w:rsidR="00F82363" w:rsidRPr="00F82363" w:rsidRDefault="00F82363">
            <w:pPr>
              <w:pStyle w:val="ListBullet"/>
            </w:pPr>
            <w:r>
              <w:t xml:space="preserve">I understand the information provided is subject to audit by the </w:t>
            </w:r>
            <w:r w:rsidR="00F52611">
              <w:t>Northern Territory</w:t>
            </w:r>
            <w:r>
              <w:t xml:space="preserve"> Auditor</w:t>
            </w:r>
            <w:r w:rsidR="00200C25">
              <w:noBreakHyphen/>
            </w:r>
            <w:r>
              <w:t>General.</w:t>
            </w:r>
          </w:p>
        </w:tc>
      </w:tr>
      <w:tr w:rsidR="00F82363" w:rsidRPr="00F82363" w14:paraId="68B19AB2" w14:textId="77777777" w:rsidTr="009411A0">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60" w:type="dxa"/>
            <w:shd w:val="clear" w:color="auto" w:fill="auto"/>
            <w:tcMar>
              <w:top w:w="28" w:type="dxa"/>
              <w:bottom w:w="28" w:type="dxa"/>
            </w:tcMar>
          </w:tcPr>
          <w:p w14:paraId="13365DF4" w14:textId="77777777" w:rsidR="00F82363" w:rsidRPr="00F82363" w:rsidRDefault="00F82363" w:rsidP="00F82363">
            <w:r w:rsidRPr="00F82363">
              <w:t>Signed:</w:t>
            </w:r>
          </w:p>
        </w:tc>
        <w:sdt>
          <w:sdtPr>
            <w:rPr>
              <w:rFonts w:eastAsia="MS Gothic"/>
              <w:u w:val="single"/>
            </w:rPr>
            <w:id w:val="822855012"/>
            <w:showingPlcHdr/>
            <w:picture/>
          </w:sdtPr>
          <w:sdtEndPr/>
          <w:sdtContent>
            <w:tc>
              <w:tcPr>
                <w:tcW w:w="8068" w:type="dxa"/>
                <w:gridSpan w:val="2"/>
                <w:tcMar>
                  <w:top w:w="28" w:type="dxa"/>
                  <w:bottom w:w="28" w:type="dxa"/>
                </w:tcMar>
              </w:tcPr>
              <w:p w14:paraId="27BF15BC" w14:textId="77777777" w:rsidR="00F82363" w:rsidRPr="00F82363" w:rsidRDefault="00F82363" w:rsidP="00F82363">
                <w:pPr>
                  <w:cnfStyle w:val="000000010000" w:firstRow="0" w:lastRow="0" w:firstColumn="0" w:lastColumn="0" w:oddVBand="0" w:evenVBand="0" w:oddHBand="0" w:evenHBand="1" w:firstRowFirstColumn="0" w:firstRowLastColumn="0" w:lastRowFirstColumn="0" w:lastRowLastColumn="0"/>
                </w:pPr>
                <w:r w:rsidRPr="00F82363">
                  <w:rPr>
                    <w:rFonts w:eastAsia="MS Gothic"/>
                    <w:noProof/>
                    <w:lang w:eastAsia="en-AU"/>
                  </w:rPr>
                  <w:drawing>
                    <wp:inline distT="0" distB="0" distL="0" distR="0" wp14:anchorId="6AC2C337" wp14:editId="4CC81209">
                      <wp:extent cx="2929531" cy="167640"/>
                      <wp:effectExtent l="0" t="0" r="444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24837" cy="207428"/>
                              </a:xfrm>
                              <a:prstGeom prst="rect">
                                <a:avLst/>
                              </a:prstGeom>
                              <a:noFill/>
                              <a:ln>
                                <a:noFill/>
                              </a:ln>
                            </pic:spPr>
                          </pic:pic>
                        </a:graphicData>
                      </a:graphic>
                    </wp:inline>
                  </w:drawing>
                </w:r>
              </w:p>
            </w:tc>
          </w:sdtContent>
        </w:sdt>
      </w:tr>
      <w:tr w:rsidR="00F82363" w:rsidRPr="00F82363" w14:paraId="6E95D5A0" w14:textId="77777777" w:rsidTr="009411A0">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60" w:type="dxa"/>
            <w:shd w:val="clear" w:color="auto" w:fill="auto"/>
            <w:tcMar>
              <w:top w:w="28" w:type="dxa"/>
              <w:bottom w:w="28" w:type="dxa"/>
            </w:tcMar>
          </w:tcPr>
          <w:p w14:paraId="008890DC" w14:textId="77777777" w:rsidR="00F82363" w:rsidRPr="00F82363" w:rsidRDefault="00F82363" w:rsidP="00F82363">
            <w:r w:rsidRPr="00F82363">
              <w:t>Dated:</w:t>
            </w:r>
          </w:p>
        </w:tc>
        <w:tc>
          <w:tcPr>
            <w:tcW w:w="8068" w:type="dxa"/>
            <w:gridSpan w:val="2"/>
            <w:tcMar>
              <w:top w:w="28" w:type="dxa"/>
              <w:bottom w:w="28" w:type="dxa"/>
            </w:tcMar>
          </w:tcPr>
          <w:p w14:paraId="1229F482" w14:textId="18408354" w:rsidR="00F82363" w:rsidRPr="00F82363" w:rsidRDefault="004271FF" w:rsidP="00BB3696">
            <w:pPr>
              <w:cnfStyle w:val="000000100000" w:firstRow="0" w:lastRow="0" w:firstColumn="0" w:lastColumn="0" w:oddVBand="0" w:evenVBand="0" w:oddHBand="1" w:evenHBand="0" w:firstRowFirstColumn="0" w:firstRowLastColumn="0" w:lastRowFirstColumn="0" w:lastRowLastColumn="0"/>
            </w:pPr>
            <w:sdt>
              <w:sdtPr>
                <w:id w:val="-187143743"/>
                <w:placeholder>
                  <w:docPart w:val="C028DD7BCBE64FED921DD5587CA973E7"/>
                </w:placeholder>
                <w:showingPlcHdr/>
                <w:date>
                  <w:dateFormat w:val="d/MM/yyyy"/>
                  <w:lid w:val="en-AU"/>
                  <w:storeMappedDataAs w:val="dateTime"/>
                  <w:calendar w:val="gregorian"/>
                </w:date>
              </w:sdtPr>
              <w:sdtEndPr/>
              <w:sdtContent>
                <w:r w:rsidR="00BB3696">
                  <w:t xml:space="preserve">                   </w:t>
                </w:r>
              </w:sdtContent>
            </w:sdt>
          </w:p>
        </w:tc>
      </w:tr>
    </w:tbl>
    <w:p w14:paraId="522DA42E" w14:textId="55F8380B" w:rsidR="00F82363" w:rsidRPr="00F82363" w:rsidRDefault="00F82363" w:rsidP="00F82363"/>
    <w:p w14:paraId="3C006232" w14:textId="77777777" w:rsidR="00E674EB" w:rsidRDefault="00E674EB" w:rsidP="00AE22CD">
      <w:pPr>
        <w:sectPr w:rsidR="00E674EB" w:rsidSect="00C756B9">
          <w:headerReference w:type="default" r:id="rId16"/>
          <w:headerReference w:type="first" r:id="rId17"/>
          <w:footerReference w:type="first" r:id="rId18"/>
          <w:pgSz w:w="11906" w:h="16838" w:code="9"/>
          <w:pgMar w:top="1134" w:right="1134" w:bottom="1134" w:left="1134" w:header="709" w:footer="0" w:gutter="0"/>
          <w:cols w:space="708"/>
          <w:docGrid w:linePitch="360"/>
        </w:sectPr>
      </w:pP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617"/>
        <w:gridCol w:w="1618"/>
        <w:gridCol w:w="1618"/>
        <w:gridCol w:w="1618"/>
        <w:gridCol w:w="1618"/>
        <w:gridCol w:w="1618"/>
        <w:gridCol w:w="1618"/>
        <w:gridCol w:w="1618"/>
      </w:tblGrid>
      <w:tr w:rsidR="00D52EF7" w:rsidRPr="00BB7929" w14:paraId="379097D5" w14:textId="77777777" w:rsidTr="008E2D4A">
        <w:trPr>
          <w:trHeight w:val="642"/>
        </w:trPr>
        <w:tc>
          <w:tcPr>
            <w:tcW w:w="1617" w:type="dxa"/>
            <w:shd w:val="clear" w:color="auto" w:fill="D9D9D9" w:themeFill="background1" w:themeFillShade="D9"/>
            <w:tcMar>
              <w:top w:w="28" w:type="dxa"/>
              <w:bottom w:w="28" w:type="dxa"/>
            </w:tcMar>
            <w:vAlign w:val="bottom"/>
          </w:tcPr>
          <w:p w14:paraId="76987F85" w14:textId="69176F6B" w:rsidR="00D52EF7" w:rsidRPr="00EC6235" w:rsidRDefault="00D52EF7" w:rsidP="001B095D">
            <w:pPr>
              <w:rPr>
                <w:sz w:val="20"/>
                <w:szCs w:val="20"/>
              </w:rPr>
            </w:pPr>
            <w:r w:rsidRPr="00EC6235">
              <w:rPr>
                <w:sz w:val="20"/>
                <w:szCs w:val="20"/>
              </w:rPr>
              <w:t>Nature of transaction</w:t>
            </w:r>
          </w:p>
        </w:tc>
        <w:tc>
          <w:tcPr>
            <w:tcW w:w="1617" w:type="dxa"/>
            <w:shd w:val="clear" w:color="auto" w:fill="D9D9D9" w:themeFill="background1" w:themeFillShade="D9"/>
            <w:tcMar>
              <w:top w:w="28" w:type="dxa"/>
              <w:bottom w:w="28" w:type="dxa"/>
            </w:tcMar>
            <w:vAlign w:val="bottom"/>
          </w:tcPr>
          <w:p w14:paraId="4AF30F34" w14:textId="5B0DE0F4" w:rsidR="00D52EF7" w:rsidRPr="00BB7929" w:rsidRDefault="00D52EF7" w:rsidP="001B095D">
            <w:pPr>
              <w:rPr>
                <w:sz w:val="20"/>
                <w:szCs w:val="20"/>
              </w:rPr>
            </w:pPr>
            <w:r w:rsidRPr="00D71657">
              <w:rPr>
                <w:sz w:val="20"/>
                <w:szCs w:val="20"/>
              </w:rPr>
              <w:t xml:space="preserve">Name of </w:t>
            </w:r>
            <w:r w:rsidR="00EE39FE">
              <w:rPr>
                <w:sz w:val="20"/>
                <w:szCs w:val="20"/>
              </w:rPr>
              <w:t>agency</w:t>
            </w:r>
            <w:r w:rsidRPr="00D71657">
              <w:rPr>
                <w:sz w:val="20"/>
                <w:szCs w:val="20"/>
              </w:rPr>
              <w:t xml:space="preserve"> controlled by </w:t>
            </w:r>
            <w:r w:rsidR="00F52611" w:rsidRPr="00D71657">
              <w:rPr>
                <w:sz w:val="20"/>
                <w:szCs w:val="20"/>
              </w:rPr>
              <w:t>Territory</w:t>
            </w:r>
            <w:r w:rsidRPr="00D71657">
              <w:rPr>
                <w:sz w:val="20"/>
                <w:szCs w:val="20"/>
              </w:rPr>
              <w:t xml:space="preserve"> Government</w:t>
            </w:r>
          </w:p>
        </w:tc>
        <w:tc>
          <w:tcPr>
            <w:tcW w:w="1618" w:type="dxa"/>
            <w:shd w:val="clear" w:color="auto" w:fill="D9D9D9" w:themeFill="background1" w:themeFillShade="D9"/>
            <w:tcMar>
              <w:top w:w="28" w:type="dxa"/>
              <w:bottom w:w="28" w:type="dxa"/>
            </w:tcMar>
            <w:vAlign w:val="bottom"/>
          </w:tcPr>
          <w:p w14:paraId="00F52F90" w14:textId="619E529D" w:rsidR="00D52EF7" w:rsidRPr="00BB7929" w:rsidRDefault="00D52EF7" w:rsidP="001B095D">
            <w:pPr>
              <w:rPr>
                <w:sz w:val="20"/>
                <w:szCs w:val="20"/>
              </w:rPr>
            </w:pPr>
            <w:r w:rsidRPr="00BB7929">
              <w:rPr>
                <w:sz w:val="20"/>
                <w:szCs w:val="20"/>
              </w:rPr>
              <w:t>Nature of relationship between the individual or entity</w:t>
            </w:r>
            <w:r w:rsidR="00BC2D09">
              <w:rPr>
                <w:sz w:val="20"/>
                <w:szCs w:val="20"/>
              </w:rPr>
              <w:t xml:space="preserve"> and KMP</w:t>
            </w:r>
          </w:p>
        </w:tc>
        <w:tc>
          <w:tcPr>
            <w:tcW w:w="1618" w:type="dxa"/>
            <w:shd w:val="clear" w:color="auto" w:fill="D9D9D9" w:themeFill="background1" w:themeFillShade="D9"/>
            <w:tcMar>
              <w:top w:w="28" w:type="dxa"/>
              <w:bottom w:w="28" w:type="dxa"/>
            </w:tcMar>
            <w:vAlign w:val="bottom"/>
          </w:tcPr>
          <w:p w14:paraId="036F745A" w14:textId="18E166F9" w:rsidR="00D52EF7" w:rsidRPr="00EC6235" w:rsidRDefault="00D52EF7" w:rsidP="001B095D">
            <w:pPr>
              <w:rPr>
                <w:sz w:val="20"/>
                <w:szCs w:val="20"/>
              </w:rPr>
            </w:pPr>
            <w:r w:rsidRPr="00EC6235">
              <w:rPr>
                <w:sz w:val="20"/>
                <w:szCs w:val="20"/>
              </w:rPr>
              <w:t xml:space="preserve">Name of </w:t>
            </w:r>
            <w:r>
              <w:rPr>
                <w:sz w:val="20"/>
                <w:szCs w:val="20"/>
              </w:rPr>
              <w:t>individual or entity</w:t>
            </w:r>
          </w:p>
          <w:p w14:paraId="61A8B134" w14:textId="392A9521" w:rsidR="00D52EF7" w:rsidRPr="00EC6235" w:rsidRDefault="00D52EF7" w:rsidP="001B095D">
            <w:pPr>
              <w:rPr>
                <w:sz w:val="20"/>
                <w:szCs w:val="20"/>
              </w:rPr>
            </w:pPr>
            <w:r w:rsidRPr="00EC6235">
              <w:rPr>
                <w:sz w:val="20"/>
                <w:szCs w:val="20"/>
              </w:rPr>
              <w:t>(Please include ABN details)</w:t>
            </w:r>
          </w:p>
        </w:tc>
        <w:tc>
          <w:tcPr>
            <w:tcW w:w="1618" w:type="dxa"/>
            <w:shd w:val="clear" w:color="auto" w:fill="D9D9D9" w:themeFill="background1" w:themeFillShade="D9"/>
            <w:tcMar>
              <w:top w:w="28" w:type="dxa"/>
              <w:bottom w:w="28" w:type="dxa"/>
            </w:tcMar>
            <w:vAlign w:val="bottom"/>
          </w:tcPr>
          <w:p w14:paraId="1FA2F3D4" w14:textId="31A7F046" w:rsidR="00D52EF7" w:rsidRPr="00EC6235" w:rsidRDefault="00D52EF7" w:rsidP="001B095D">
            <w:pPr>
              <w:rPr>
                <w:sz w:val="20"/>
                <w:szCs w:val="20"/>
              </w:rPr>
            </w:pPr>
            <w:r w:rsidRPr="00EC6235">
              <w:rPr>
                <w:sz w:val="20"/>
                <w:szCs w:val="20"/>
              </w:rPr>
              <w:t>Details of transaction (please specify the nature of the transaction)</w:t>
            </w:r>
          </w:p>
        </w:tc>
        <w:tc>
          <w:tcPr>
            <w:tcW w:w="1618" w:type="dxa"/>
            <w:shd w:val="clear" w:color="auto" w:fill="D9D9D9" w:themeFill="background1" w:themeFillShade="D9"/>
            <w:tcMar>
              <w:top w:w="28" w:type="dxa"/>
              <w:bottom w:w="28" w:type="dxa"/>
            </w:tcMar>
            <w:vAlign w:val="bottom"/>
          </w:tcPr>
          <w:p w14:paraId="4970E0FC" w14:textId="12B98CBE" w:rsidR="00D52EF7" w:rsidRPr="00EC6235" w:rsidRDefault="00D52EF7" w:rsidP="001B095D">
            <w:pPr>
              <w:rPr>
                <w:sz w:val="20"/>
                <w:szCs w:val="20"/>
              </w:rPr>
            </w:pPr>
            <w:r w:rsidRPr="00EC6235">
              <w:rPr>
                <w:sz w:val="20"/>
                <w:szCs w:val="20"/>
              </w:rPr>
              <w:t>Total value of</w:t>
            </w:r>
            <w:r>
              <w:rPr>
                <w:sz w:val="20"/>
                <w:szCs w:val="20"/>
              </w:rPr>
              <w:t xml:space="preserve"> </w:t>
            </w:r>
            <w:r w:rsidRPr="00EC6235">
              <w:rPr>
                <w:sz w:val="20"/>
                <w:szCs w:val="20"/>
              </w:rPr>
              <w:t xml:space="preserve">transactions incurred for the </w:t>
            </w:r>
            <w:r>
              <w:rPr>
                <w:sz w:val="20"/>
                <w:szCs w:val="20"/>
              </w:rPr>
              <w:t>period</w:t>
            </w:r>
            <w:r w:rsidRPr="00EC6235">
              <w:rPr>
                <w:sz w:val="20"/>
                <w:szCs w:val="20"/>
              </w:rPr>
              <w:t xml:space="preserve"> ended </w:t>
            </w:r>
            <w:r>
              <w:rPr>
                <w:sz w:val="20"/>
                <w:szCs w:val="20"/>
              </w:rPr>
              <w:t>DD</w:t>
            </w:r>
            <w:r w:rsidRPr="00EC6235">
              <w:rPr>
                <w:sz w:val="20"/>
                <w:szCs w:val="20"/>
              </w:rPr>
              <w:t> </w:t>
            </w:r>
            <w:r>
              <w:rPr>
                <w:sz w:val="20"/>
                <w:szCs w:val="20"/>
              </w:rPr>
              <w:t>MM</w:t>
            </w:r>
            <w:r w:rsidRPr="00EC6235">
              <w:rPr>
                <w:sz w:val="20"/>
                <w:szCs w:val="20"/>
              </w:rPr>
              <w:t xml:space="preserve"> 201X (GST excluded)</w:t>
            </w:r>
          </w:p>
        </w:tc>
        <w:tc>
          <w:tcPr>
            <w:tcW w:w="1618" w:type="dxa"/>
            <w:shd w:val="clear" w:color="auto" w:fill="D9D9D9" w:themeFill="background1" w:themeFillShade="D9"/>
            <w:tcMar>
              <w:top w:w="28" w:type="dxa"/>
              <w:bottom w:w="28" w:type="dxa"/>
            </w:tcMar>
            <w:vAlign w:val="bottom"/>
          </w:tcPr>
          <w:p w14:paraId="0A73FCA4" w14:textId="73590A4B" w:rsidR="00D52EF7" w:rsidRPr="00EC6235" w:rsidRDefault="00D52EF7" w:rsidP="001B095D">
            <w:pPr>
              <w:rPr>
                <w:sz w:val="20"/>
                <w:szCs w:val="20"/>
              </w:rPr>
            </w:pPr>
            <w:r w:rsidRPr="00EC6235">
              <w:rPr>
                <w:sz w:val="20"/>
                <w:szCs w:val="20"/>
              </w:rPr>
              <w:t xml:space="preserve">Outstanding balances as at </w:t>
            </w:r>
            <w:r>
              <w:rPr>
                <w:sz w:val="20"/>
                <w:szCs w:val="20"/>
              </w:rPr>
              <w:t>DD</w:t>
            </w:r>
            <w:r w:rsidRPr="00EC6235">
              <w:rPr>
                <w:sz w:val="20"/>
                <w:szCs w:val="20"/>
              </w:rPr>
              <w:t> </w:t>
            </w:r>
            <w:r>
              <w:rPr>
                <w:sz w:val="20"/>
                <w:szCs w:val="20"/>
              </w:rPr>
              <w:t>MM</w:t>
            </w:r>
            <w:r w:rsidRPr="00EC6235">
              <w:rPr>
                <w:sz w:val="20"/>
                <w:szCs w:val="20"/>
              </w:rPr>
              <w:t xml:space="preserve"> 201X</w:t>
            </w:r>
          </w:p>
        </w:tc>
        <w:tc>
          <w:tcPr>
            <w:tcW w:w="1618" w:type="dxa"/>
            <w:shd w:val="clear" w:color="auto" w:fill="D9D9D9" w:themeFill="background1" w:themeFillShade="D9"/>
            <w:tcMar>
              <w:top w:w="28" w:type="dxa"/>
              <w:bottom w:w="28" w:type="dxa"/>
            </w:tcMar>
            <w:vAlign w:val="bottom"/>
          </w:tcPr>
          <w:p w14:paraId="1EAFD1EF" w14:textId="31DCB46D" w:rsidR="00D52EF7" w:rsidRPr="00EC6235" w:rsidRDefault="00D52EF7" w:rsidP="001B095D">
            <w:pPr>
              <w:rPr>
                <w:sz w:val="20"/>
                <w:szCs w:val="20"/>
              </w:rPr>
            </w:pPr>
            <w:r w:rsidRPr="00EC6235">
              <w:rPr>
                <w:sz w:val="20"/>
                <w:szCs w:val="20"/>
              </w:rPr>
              <w:t xml:space="preserve">Committed amount as at </w:t>
            </w:r>
            <w:r>
              <w:rPr>
                <w:sz w:val="20"/>
                <w:szCs w:val="20"/>
              </w:rPr>
              <w:t>DD</w:t>
            </w:r>
            <w:r w:rsidRPr="00EC6235">
              <w:rPr>
                <w:sz w:val="20"/>
                <w:szCs w:val="20"/>
              </w:rPr>
              <w:t> </w:t>
            </w:r>
            <w:r>
              <w:rPr>
                <w:sz w:val="20"/>
                <w:szCs w:val="20"/>
              </w:rPr>
              <w:t>MM</w:t>
            </w:r>
            <w:r w:rsidRPr="00EC6235">
              <w:rPr>
                <w:sz w:val="20"/>
                <w:szCs w:val="20"/>
              </w:rPr>
              <w:t xml:space="preserve"> 201X to be incurred in the following</w:t>
            </w:r>
            <w:r w:rsidR="00080AE2">
              <w:rPr>
                <w:sz w:val="20"/>
                <w:szCs w:val="20"/>
              </w:rPr>
              <w:t xml:space="preserve"> financial</w:t>
            </w:r>
            <w:r w:rsidRPr="00EC6235">
              <w:rPr>
                <w:sz w:val="20"/>
                <w:szCs w:val="20"/>
              </w:rPr>
              <w:t xml:space="preserve"> years</w:t>
            </w:r>
          </w:p>
        </w:tc>
        <w:tc>
          <w:tcPr>
            <w:tcW w:w="1618" w:type="dxa"/>
            <w:shd w:val="clear" w:color="auto" w:fill="D9D9D9" w:themeFill="background1" w:themeFillShade="D9"/>
            <w:tcMar>
              <w:top w:w="28" w:type="dxa"/>
              <w:bottom w:w="28" w:type="dxa"/>
            </w:tcMar>
            <w:vAlign w:val="bottom"/>
          </w:tcPr>
          <w:p w14:paraId="04046483" w14:textId="1AA9A255" w:rsidR="00D52EF7" w:rsidRPr="00BB7929" w:rsidRDefault="00D52EF7" w:rsidP="001B095D">
            <w:pPr>
              <w:rPr>
                <w:sz w:val="20"/>
                <w:szCs w:val="20"/>
              </w:rPr>
            </w:pPr>
            <w:r w:rsidRPr="00D71657">
              <w:rPr>
                <w:sz w:val="20"/>
                <w:szCs w:val="20"/>
              </w:rPr>
              <w:t>Terms and conditions, procurement details/</w:t>
            </w:r>
            <w:r w:rsidR="008D38C7">
              <w:rPr>
                <w:sz w:val="20"/>
                <w:szCs w:val="20"/>
              </w:rPr>
              <w:br/>
            </w:r>
            <w:r w:rsidRPr="00D71657">
              <w:rPr>
                <w:sz w:val="20"/>
                <w:szCs w:val="20"/>
              </w:rPr>
              <w:t xml:space="preserve">application process and method of payment </w:t>
            </w:r>
          </w:p>
        </w:tc>
      </w:tr>
      <w:tr w:rsidR="00DC6585" w14:paraId="24F6A22E" w14:textId="77777777" w:rsidTr="009411A0">
        <w:trPr>
          <w:trHeight w:val="2258"/>
        </w:trPr>
        <w:sdt>
          <w:sdtPr>
            <w:rPr>
              <w:rFonts w:eastAsia="MS Gothic"/>
            </w:rPr>
            <w:id w:val="-414550343"/>
            <w:placeholder>
              <w:docPart w:val="88231343823F4932AD7513628FD9A90A"/>
            </w:placeholder>
            <w:text/>
          </w:sdtPr>
          <w:sdtEndPr/>
          <w:sdtContent>
            <w:tc>
              <w:tcPr>
                <w:tcW w:w="1617" w:type="dxa"/>
                <w:shd w:val="clear" w:color="auto" w:fill="auto"/>
                <w:tcMar>
                  <w:top w:w="28" w:type="dxa"/>
                  <w:bottom w:w="28" w:type="dxa"/>
                </w:tcMar>
              </w:tcPr>
              <w:p w14:paraId="411DA098" w14:textId="7583CAD6" w:rsidR="00DC6585" w:rsidRDefault="00DC6585" w:rsidP="00DC6585">
                <w:r>
                  <w:rPr>
                    <w:rFonts w:eastAsia="MS Gothic"/>
                  </w:rPr>
                  <w:t xml:space="preserve">       </w:t>
                </w:r>
              </w:p>
            </w:tc>
          </w:sdtContent>
        </w:sdt>
        <w:sdt>
          <w:sdtPr>
            <w:rPr>
              <w:rFonts w:eastAsia="MS Gothic"/>
            </w:rPr>
            <w:id w:val="-815493251"/>
            <w:placeholder>
              <w:docPart w:val="6B61B05462E24E1EAF299294BE8526E5"/>
            </w:placeholder>
            <w:text/>
          </w:sdtPr>
          <w:sdtEndPr/>
          <w:sdtContent>
            <w:tc>
              <w:tcPr>
                <w:tcW w:w="1617" w:type="dxa"/>
                <w:shd w:val="clear" w:color="auto" w:fill="auto"/>
                <w:tcMar>
                  <w:top w:w="28" w:type="dxa"/>
                  <w:bottom w:w="28" w:type="dxa"/>
                </w:tcMar>
              </w:tcPr>
              <w:p w14:paraId="28A6B55F" w14:textId="11BA7213" w:rsidR="00DC6585" w:rsidRDefault="00DC6585" w:rsidP="00DC6585">
                <w:r>
                  <w:rPr>
                    <w:rFonts w:eastAsia="MS Gothic"/>
                  </w:rPr>
                  <w:t xml:space="preserve">       </w:t>
                </w:r>
              </w:p>
            </w:tc>
          </w:sdtContent>
        </w:sdt>
        <w:sdt>
          <w:sdtPr>
            <w:rPr>
              <w:rFonts w:eastAsia="MS Gothic"/>
            </w:rPr>
            <w:id w:val="836042877"/>
            <w:placeholder>
              <w:docPart w:val="15B014F5BEFA4C4492C64DBABB03DC0A"/>
            </w:placeholder>
            <w:text/>
          </w:sdtPr>
          <w:sdtEndPr/>
          <w:sdtContent>
            <w:tc>
              <w:tcPr>
                <w:tcW w:w="1618" w:type="dxa"/>
                <w:shd w:val="clear" w:color="auto" w:fill="auto"/>
                <w:tcMar>
                  <w:top w:w="28" w:type="dxa"/>
                  <w:bottom w:w="28" w:type="dxa"/>
                </w:tcMar>
              </w:tcPr>
              <w:p w14:paraId="1E88C24C" w14:textId="5AA39A6B" w:rsidR="00DC6585" w:rsidRDefault="00DC6585" w:rsidP="00DC6585">
                <w:r>
                  <w:rPr>
                    <w:rFonts w:eastAsia="MS Gothic"/>
                  </w:rPr>
                  <w:t xml:space="preserve">       </w:t>
                </w:r>
              </w:p>
            </w:tc>
          </w:sdtContent>
        </w:sdt>
        <w:sdt>
          <w:sdtPr>
            <w:rPr>
              <w:rFonts w:eastAsia="MS Gothic"/>
            </w:rPr>
            <w:id w:val="1748383046"/>
            <w:placeholder>
              <w:docPart w:val="CB480EE0D49E4579BF96231CF34C9592"/>
            </w:placeholder>
            <w:text/>
          </w:sdtPr>
          <w:sdtEndPr/>
          <w:sdtContent>
            <w:tc>
              <w:tcPr>
                <w:tcW w:w="1618" w:type="dxa"/>
                <w:shd w:val="clear" w:color="auto" w:fill="auto"/>
                <w:tcMar>
                  <w:top w:w="28" w:type="dxa"/>
                  <w:bottom w:w="28" w:type="dxa"/>
                </w:tcMar>
              </w:tcPr>
              <w:p w14:paraId="7F92ADB4" w14:textId="08538356" w:rsidR="00DC6585" w:rsidRDefault="00DC6585" w:rsidP="00DC6585">
                <w:r>
                  <w:rPr>
                    <w:rFonts w:eastAsia="MS Gothic"/>
                  </w:rPr>
                  <w:t xml:space="preserve">       </w:t>
                </w:r>
              </w:p>
            </w:tc>
          </w:sdtContent>
        </w:sdt>
        <w:sdt>
          <w:sdtPr>
            <w:rPr>
              <w:rFonts w:eastAsia="MS Gothic"/>
            </w:rPr>
            <w:id w:val="-452706569"/>
            <w:placeholder>
              <w:docPart w:val="8F31943258994AE9BE70563D400096FE"/>
            </w:placeholder>
            <w:text/>
          </w:sdtPr>
          <w:sdtEndPr/>
          <w:sdtContent>
            <w:tc>
              <w:tcPr>
                <w:tcW w:w="1618" w:type="dxa"/>
                <w:shd w:val="clear" w:color="auto" w:fill="auto"/>
                <w:tcMar>
                  <w:top w:w="28" w:type="dxa"/>
                  <w:bottom w:w="28" w:type="dxa"/>
                </w:tcMar>
              </w:tcPr>
              <w:p w14:paraId="391ED943" w14:textId="0E0A7EFB" w:rsidR="00DC6585" w:rsidRDefault="00DC6585" w:rsidP="00DC6585">
                <w:r>
                  <w:rPr>
                    <w:rFonts w:eastAsia="MS Gothic"/>
                  </w:rPr>
                  <w:t xml:space="preserve">       </w:t>
                </w:r>
              </w:p>
            </w:tc>
          </w:sdtContent>
        </w:sdt>
        <w:sdt>
          <w:sdtPr>
            <w:rPr>
              <w:rFonts w:eastAsia="MS Gothic"/>
            </w:rPr>
            <w:id w:val="-709888610"/>
            <w:placeholder>
              <w:docPart w:val="FD101C611DD14639A3630AE74EE2091B"/>
            </w:placeholder>
            <w:text/>
          </w:sdtPr>
          <w:sdtEndPr/>
          <w:sdtContent>
            <w:tc>
              <w:tcPr>
                <w:tcW w:w="1618" w:type="dxa"/>
                <w:shd w:val="clear" w:color="auto" w:fill="auto"/>
                <w:tcMar>
                  <w:top w:w="28" w:type="dxa"/>
                  <w:bottom w:w="28" w:type="dxa"/>
                </w:tcMar>
              </w:tcPr>
              <w:p w14:paraId="6F81B761" w14:textId="6523BD65" w:rsidR="00DC6585" w:rsidRDefault="00DC6585" w:rsidP="00DC6585">
                <w:r>
                  <w:rPr>
                    <w:rFonts w:eastAsia="MS Gothic"/>
                  </w:rPr>
                  <w:t xml:space="preserve">       </w:t>
                </w:r>
              </w:p>
            </w:tc>
          </w:sdtContent>
        </w:sdt>
        <w:sdt>
          <w:sdtPr>
            <w:rPr>
              <w:rFonts w:eastAsia="MS Gothic"/>
            </w:rPr>
            <w:id w:val="-2143873746"/>
            <w:placeholder>
              <w:docPart w:val="B28AD3E29FE64DAE815F436E1EF11433"/>
            </w:placeholder>
            <w:text/>
          </w:sdtPr>
          <w:sdtEndPr/>
          <w:sdtContent>
            <w:tc>
              <w:tcPr>
                <w:tcW w:w="1618" w:type="dxa"/>
                <w:shd w:val="clear" w:color="auto" w:fill="auto"/>
                <w:tcMar>
                  <w:top w:w="28" w:type="dxa"/>
                  <w:bottom w:w="28" w:type="dxa"/>
                </w:tcMar>
              </w:tcPr>
              <w:p w14:paraId="5E64EE7C" w14:textId="10970327" w:rsidR="00DC6585" w:rsidRDefault="00DC6585" w:rsidP="00DC6585">
                <w:r>
                  <w:rPr>
                    <w:rFonts w:eastAsia="MS Gothic"/>
                  </w:rPr>
                  <w:t xml:space="preserve">       </w:t>
                </w:r>
              </w:p>
            </w:tc>
          </w:sdtContent>
        </w:sdt>
        <w:sdt>
          <w:sdtPr>
            <w:rPr>
              <w:rFonts w:eastAsia="MS Gothic"/>
            </w:rPr>
            <w:id w:val="1224802532"/>
            <w:placeholder>
              <w:docPart w:val="5BEE54CA35534641B8A03F160D720AC6"/>
            </w:placeholder>
            <w:text/>
          </w:sdtPr>
          <w:sdtEndPr/>
          <w:sdtContent>
            <w:tc>
              <w:tcPr>
                <w:tcW w:w="1618" w:type="dxa"/>
                <w:shd w:val="clear" w:color="auto" w:fill="auto"/>
                <w:tcMar>
                  <w:top w:w="28" w:type="dxa"/>
                  <w:bottom w:w="28" w:type="dxa"/>
                </w:tcMar>
              </w:tcPr>
              <w:p w14:paraId="611DFAC3" w14:textId="68651C0F" w:rsidR="00DC6585" w:rsidRDefault="00DC6585" w:rsidP="00DC6585">
                <w:r>
                  <w:rPr>
                    <w:rFonts w:eastAsia="MS Gothic"/>
                  </w:rPr>
                  <w:t xml:space="preserve">       </w:t>
                </w:r>
              </w:p>
            </w:tc>
          </w:sdtContent>
        </w:sdt>
        <w:sdt>
          <w:sdtPr>
            <w:rPr>
              <w:rFonts w:eastAsia="MS Gothic"/>
            </w:rPr>
            <w:id w:val="-591630260"/>
            <w:placeholder>
              <w:docPart w:val="ECF0486045F549698A08640CF02EBC23"/>
            </w:placeholder>
            <w:text/>
          </w:sdtPr>
          <w:sdtEndPr/>
          <w:sdtContent>
            <w:tc>
              <w:tcPr>
                <w:tcW w:w="1618" w:type="dxa"/>
                <w:shd w:val="clear" w:color="auto" w:fill="auto"/>
                <w:tcMar>
                  <w:top w:w="28" w:type="dxa"/>
                  <w:bottom w:w="28" w:type="dxa"/>
                </w:tcMar>
              </w:tcPr>
              <w:p w14:paraId="562A045F" w14:textId="09BD9215" w:rsidR="00DC6585" w:rsidRDefault="00DC6585" w:rsidP="00DC6585">
                <w:r>
                  <w:rPr>
                    <w:rFonts w:eastAsia="MS Gothic"/>
                  </w:rPr>
                  <w:t xml:space="preserve">       </w:t>
                </w:r>
              </w:p>
            </w:tc>
          </w:sdtContent>
        </w:sdt>
      </w:tr>
      <w:tr w:rsidR="00DC6585" w14:paraId="3B9A57FB" w14:textId="77777777" w:rsidTr="009411A0">
        <w:trPr>
          <w:trHeight w:val="2258"/>
        </w:trPr>
        <w:sdt>
          <w:sdtPr>
            <w:rPr>
              <w:rFonts w:eastAsia="MS Gothic"/>
            </w:rPr>
            <w:id w:val="1381596405"/>
            <w:placeholder>
              <w:docPart w:val="7549A7B88F9C4A19B23E31C20D153139"/>
            </w:placeholder>
            <w:text/>
          </w:sdtPr>
          <w:sdtEndPr/>
          <w:sdtContent>
            <w:tc>
              <w:tcPr>
                <w:tcW w:w="1617" w:type="dxa"/>
                <w:shd w:val="clear" w:color="auto" w:fill="auto"/>
                <w:tcMar>
                  <w:top w:w="28" w:type="dxa"/>
                  <w:bottom w:w="28" w:type="dxa"/>
                </w:tcMar>
              </w:tcPr>
              <w:p w14:paraId="24B8873E" w14:textId="1D339AAD" w:rsidR="00DC6585" w:rsidRDefault="00DC6585" w:rsidP="00DC6585">
                <w:r>
                  <w:rPr>
                    <w:rFonts w:eastAsia="MS Gothic"/>
                  </w:rPr>
                  <w:t xml:space="preserve">       </w:t>
                </w:r>
              </w:p>
            </w:tc>
          </w:sdtContent>
        </w:sdt>
        <w:sdt>
          <w:sdtPr>
            <w:rPr>
              <w:rFonts w:eastAsia="MS Gothic"/>
            </w:rPr>
            <w:id w:val="762654579"/>
            <w:placeholder>
              <w:docPart w:val="EDC9AF7BA8A1484DAF6F7AF07AC90E34"/>
            </w:placeholder>
            <w:text/>
          </w:sdtPr>
          <w:sdtEndPr/>
          <w:sdtContent>
            <w:tc>
              <w:tcPr>
                <w:tcW w:w="1617" w:type="dxa"/>
                <w:shd w:val="clear" w:color="auto" w:fill="auto"/>
                <w:tcMar>
                  <w:top w:w="28" w:type="dxa"/>
                  <w:bottom w:w="28" w:type="dxa"/>
                </w:tcMar>
              </w:tcPr>
              <w:p w14:paraId="562928C5" w14:textId="372F6B3D" w:rsidR="00DC6585" w:rsidRDefault="00DC6585" w:rsidP="00DC6585">
                <w:r>
                  <w:rPr>
                    <w:rFonts w:eastAsia="MS Gothic"/>
                  </w:rPr>
                  <w:t xml:space="preserve">       </w:t>
                </w:r>
              </w:p>
            </w:tc>
          </w:sdtContent>
        </w:sdt>
        <w:sdt>
          <w:sdtPr>
            <w:rPr>
              <w:rFonts w:eastAsia="MS Gothic"/>
            </w:rPr>
            <w:id w:val="-442684715"/>
            <w:placeholder>
              <w:docPart w:val="72877B0BC5BB423BB3277E643ADFB1F7"/>
            </w:placeholder>
            <w:text/>
          </w:sdtPr>
          <w:sdtEndPr/>
          <w:sdtContent>
            <w:tc>
              <w:tcPr>
                <w:tcW w:w="1618" w:type="dxa"/>
                <w:shd w:val="clear" w:color="auto" w:fill="auto"/>
                <w:tcMar>
                  <w:top w:w="28" w:type="dxa"/>
                  <w:bottom w:w="28" w:type="dxa"/>
                </w:tcMar>
              </w:tcPr>
              <w:p w14:paraId="040DDFD7" w14:textId="4A822B89" w:rsidR="00DC6585" w:rsidRDefault="00DC6585" w:rsidP="00DC6585">
                <w:r w:rsidRPr="000677DF">
                  <w:rPr>
                    <w:rFonts w:eastAsia="MS Gothic"/>
                  </w:rPr>
                  <w:t xml:space="preserve">       </w:t>
                </w:r>
              </w:p>
            </w:tc>
          </w:sdtContent>
        </w:sdt>
        <w:sdt>
          <w:sdtPr>
            <w:rPr>
              <w:rFonts w:eastAsia="MS Gothic"/>
            </w:rPr>
            <w:id w:val="1632835102"/>
            <w:placeholder>
              <w:docPart w:val="0DF68DC7575A48E09EC79C13AA31009A"/>
            </w:placeholder>
            <w:text/>
          </w:sdtPr>
          <w:sdtEndPr/>
          <w:sdtContent>
            <w:tc>
              <w:tcPr>
                <w:tcW w:w="1618" w:type="dxa"/>
                <w:shd w:val="clear" w:color="auto" w:fill="auto"/>
                <w:tcMar>
                  <w:top w:w="28" w:type="dxa"/>
                  <w:bottom w:w="28" w:type="dxa"/>
                </w:tcMar>
              </w:tcPr>
              <w:p w14:paraId="2350FF84" w14:textId="2A38E9D5" w:rsidR="00DC6585" w:rsidRDefault="00DC6585" w:rsidP="00DC6585">
                <w:r w:rsidRPr="000677DF">
                  <w:rPr>
                    <w:rFonts w:eastAsia="MS Gothic"/>
                  </w:rPr>
                  <w:t xml:space="preserve">       </w:t>
                </w:r>
              </w:p>
            </w:tc>
          </w:sdtContent>
        </w:sdt>
        <w:sdt>
          <w:sdtPr>
            <w:rPr>
              <w:rFonts w:eastAsia="MS Gothic"/>
            </w:rPr>
            <w:id w:val="-583371583"/>
            <w:placeholder>
              <w:docPart w:val="5122E17A577F4C5AA226D91CD7C2BC0E"/>
            </w:placeholder>
            <w:text/>
          </w:sdtPr>
          <w:sdtEndPr/>
          <w:sdtContent>
            <w:tc>
              <w:tcPr>
                <w:tcW w:w="1618" w:type="dxa"/>
                <w:shd w:val="clear" w:color="auto" w:fill="auto"/>
                <w:tcMar>
                  <w:top w:w="28" w:type="dxa"/>
                  <w:bottom w:w="28" w:type="dxa"/>
                </w:tcMar>
              </w:tcPr>
              <w:p w14:paraId="75673E92" w14:textId="2F0B6563" w:rsidR="00DC6585" w:rsidRDefault="00DC6585" w:rsidP="00DC6585">
                <w:r w:rsidRPr="000677DF">
                  <w:rPr>
                    <w:rFonts w:eastAsia="MS Gothic"/>
                  </w:rPr>
                  <w:t xml:space="preserve">       </w:t>
                </w:r>
              </w:p>
            </w:tc>
          </w:sdtContent>
        </w:sdt>
        <w:sdt>
          <w:sdtPr>
            <w:rPr>
              <w:rFonts w:eastAsia="MS Gothic"/>
            </w:rPr>
            <w:id w:val="-1607572807"/>
            <w:placeholder>
              <w:docPart w:val="3553429167C84E59A7ACA638A6BF7586"/>
            </w:placeholder>
            <w:text/>
          </w:sdtPr>
          <w:sdtEndPr/>
          <w:sdtContent>
            <w:tc>
              <w:tcPr>
                <w:tcW w:w="1618" w:type="dxa"/>
                <w:shd w:val="clear" w:color="auto" w:fill="auto"/>
                <w:tcMar>
                  <w:top w:w="28" w:type="dxa"/>
                  <w:bottom w:w="28" w:type="dxa"/>
                </w:tcMar>
              </w:tcPr>
              <w:p w14:paraId="14D85C28" w14:textId="60C9C4EE" w:rsidR="00DC6585" w:rsidRDefault="00DC6585" w:rsidP="00DC6585">
                <w:r w:rsidRPr="000677DF">
                  <w:rPr>
                    <w:rFonts w:eastAsia="MS Gothic"/>
                  </w:rPr>
                  <w:t xml:space="preserve">       </w:t>
                </w:r>
              </w:p>
            </w:tc>
          </w:sdtContent>
        </w:sdt>
        <w:sdt>
          <w:sdtPr>
            <w:rPr>
              <w:rFonts w:eastAsia="MS Gothic"/>
            </w:rPr>
            <w:id w:val="456998788"/>
            <w:placeholder>
              <w:docPart w:val="74FBD1F903784CB69F14CEB0F4CA263B"/>
            </w:placeholder>
            <w:text/>
          </w:sdtPr>
          <w:sdtEndPr/>
          <w:sdtContent>
            <w:tc>
              <w:tcPr>
                <w:tcW w:w="1618" w:type="dxa"/>
                <w:shd w:val="clear" w:color="auto" w:fill="auto"/>
                <w:tcMar>
                  <w:top w:w="28" w:type="dxa"/>
                  <w:bottom w:w="28" w:type="dxa"/>
                </w:tcMar>
              </w:tcPr>
              <w:p w14:paraId="4B541A69" w14:textId="3377C8D3" w:rsidR="00DC6585" w:rsidRDefault="00DC6585" w:rsidP="00DC6585">
                <w:r w:rsidRPr="000677DF">
                  <w:rPr>
                    <w:rFonts w:eastAsia="MS Gothic"/>
                  </w:rPr>
                  <w:t xml:space="preserve">       </w:t>
                </w:r>
              </w:p>
            </w:tc>
          </w:sdtContent>
        </w:sdt>
        <w:sdt>
          <w:sdtPr>
            <w:rPr>
              <w:rFonts w:eastAsia="MS Gothic"/>
            </w:rPr>
            <w:id w:val="389538477"/>
            <w:placeholder>
              <w:docPart w:val="FDD2928331A84635AB7695967C49EBE9"/>
            </w:placeholder>
            <w:text/>
          </w:sdtPr>
          <w:sdtEndPr/>
          <w:sdtContent>
            <w:tc>
              <w:tcPr>
                <w:tcW w:w="1618" w:type="dxa"/>
                <w:shd w:val="clear" w:color="auto" w:fill="auto"/>
                <w:tcMar>
                  <w:top w:w="28" w:type="dxa"/>
                  <w:bottom w:w="28" w:type="dxa"/>
                </w:tcMar>
              </w:tcPr>
              <w:p w14:paraId="74860A9A" w14:textId="150BE3DE" w:rsidR="00DC6585" w:rsidRDefault="00DC6585" w:rsidP="00DC6585">
                <w:r w:rsidRPr="000677DF">
                  <w:rPr>
                    <w:rFonts w:eastAsia="MS Gothic"/>
                  </w:rPr>
                  <w:t xml:space="preserve">       </w:t>
                </w:r>
              </w:p>
            </w:tc>
          </w:sdtContent>
        </w:sdt>
        <w:sdt>
          <w:sdtPr>
            <w:rPr>
              <w:rFonts w:eastAsia="MS Gothic"/>
            </w:rPr>
            <w:id w:val="516739858"/>
            <w:placeholder>
              <w:docPart w:val="A5CED919AD9843EEB4AA880D97C6E45E"/>
            </w:placeholder>
            <w:text/>
          </w:sdtPr>
          <w:sdtEndPr/>
          <w:sdtContent>
            <w:tc>
              <w:tcPr>
                <w:tcW w:w="1618" w:type="dxa"/>
                <w:shd w:val="clear" w:color="auto" w:fill="auto"/>
                <w:tcMar>
                  <w:top w:w="28" w:type="dxa"/>
                  <w:bottom w:w="28" w:type="dxa"/>
                </w:tcMar>
              </w:tcPr>
              <w:p w14:paraId="5551BBB1" w14:textId="35C1ED17" w:rsidR="00DC6585" w:rsidRDefault="00DC6585" w:rsidP="00DC6585">
                <w:r w:rsidRPr="000677DF">
                  <w:rPr>
                    <w:rFonts w:eastAsia="MS Gothic"/>
                  </w:rPr>
                  <w:t xml:space="preserve">       </w:t>
                </w:r>
              </w:p>
            </w:tc>
          </w:sdtContent>
        </w:sdt>
      </w:tr>
      <w:tr w:rsidR="00DC6585" w14:paraId="5B7E363B" w14:textId="77777777" w:rsidTr="009411A0">
        <w:trPr>
          <w:trHeight w:val="2258"/>
        </w:trPr>
        <w:sdt>
          <w:sdtPr>
            <w:rPr>
              <w:rFonts w:eastAsia="MS Gothic"/>
            </w:rPr>
            <w:id w:val="863019762"/>
            <w:placeholder>
              <w:docPart w:val="88ED0CF476914054BEF9D4A1CAC159CE"/>
            </w:placeholder>
            <w:text/>
          </w:sdtPr>
          <w:sdtEndPr/>
          <w:sdtContent>
            <w:tc>
              <w:tcPr>
                <w:tcW w:w="1617" w:type="dxa"/>
                <w:shd w:val="clear" w:color="auto" w:fill="auto"/>
                <w:tcMar>
                  <w:top w:w="28" w:type="dxa"/>
                  <w:bottom w:w="28" w:type="dxa"/>
                </w:tcMar>
              </w:tcPr>
              <w:p w14:paraId="2B2E1A7E" w14:textId="1909F0D8" w:rsidR="00DC6585" w:rsidRDefault="00DC6585" w:rsidP="00DC6585">
                <w:r w:rsidRPr="00B960C1">
                  <w:rPr>
                    <w:rFonts w:eastAsia="MS Gothic"/>
                  </w:rPr>
                  <w:t xml:space="preserve">       </w:t>
                </w:r>
              </w:p>
            </w:tc>
          </w:sdtContent>
        </w:sdt>
        <w:sdt>
          <w:sdtPr>
            <w:rPr>
              <w:rFonts w:eastAsia="MS Gothic"/>
            </w:rPr>
            <w:id w:val="-2056766735"/>
            <w:placeholder>
              <w:docPart w:val="85293E2EFE334AD3B844368EC88CB6E7"/>
            </w:placeholder>
            <w:text/>
          </w:sdtPr>
          <w:sdtEndPr/>
          <w:sdtContent>
            <w:tc>
              <w:tcPr>
                <w:tcW w:w="1617" w:type="dxa"/>
                <w:shd w:val="clear" w:color="auto" w:fill="auto"/>
                <w:tcMar>
                  <w:top w:w="28" w:type="dxa"/>
                  <w:bottom w:w="28" w:type="dxa"/>
                </w:tcMar>
              </w:tcPr>
              <w:p w14:paraId="22BB133D" w14:textId="2D7D512E" w:rsidR="00DC6585" w:rsidRDefault="00DC6585" w:rsidP="00DC6585">
                <w:r w:rsidRPr="00B960C1">
                  <w:rPr>
                    <w:rFonts w:eastAsia="MS Gothic"/>
                  </w:rPr>
                  <w:t xml:space="preserve">       </w:t>
                </w:r>
              </w:p>
            </w:tc>
          </w:sdtContent>
        </w:sdt>
        <w:sdt>
          <w:sdtPr>
            <w:rPr>
              <w:rFonts w:eastAsia="MS Gothic"/>
            </w:rPr>
            <w:id w:val="-1269926621"/>
            <w:placeholder>
              <w:docPart w:val="F2C519212FCE49E1805E5921B349C888"/>
            </w:placeholder>
            <w:text/>
          </w:sdtPr>
          <w:sdtEndPr/>
          <w:sdtContent>
            <w:tc>
              <w:tcPr>
                <w:tcW w:w="1618" w:type="dxa"/>
                <w:shd w:val="clear" w:color="auto" w:fill="auto"/>
                <w:tcMar>
                  <w:top w:w="28" w:type="dxa"/>
                  <w:bottom w:w="28" w:type="dxa"/>
                </w:tcMar>
              </w:tcPr>
              <w:p w14:paraId="7DDDDF3A" w14:textId="6EC27590" w:rsidR="00DC6585" w:rsidRDefault="00DC6585" w:rsidP="00DC6585">
                <w:r w:rsidRPr="00B960C1">
                  <w:rPr>
                    <w:rFonts w:eastAsia="MS Gothic"/>
                  </w:rPr>
                  <w:t xml:space="preserve">       </w:t>
                </w:r>
              </w:p>
            </w:tc>
          </w:sdtContent>
        </w:sdt>
        <w:sdt>
          <w:sdtPr>
            <w:rPr>
              <w:rFonts w:eastAsia="MS Gothic"/>
            </w:rPr>
            <w:id w:val="-69431865"/>
            <w:placeholder>
              <w:docPart w:val="D35E99E2365143E39130B7A02A444DAB"/>
            </w:placeholder>
            <w:text/>
          </w:sdtPr>
          <w:sdtEndPr/>
          <w:sdtContent>
            <w:tc>
              <w:tcPr>
                <w:tcW w:w="1618" w:type="dxa"/>
                <w:shd w:val="clear" w:color="auto" w:fill="auto"/>
                <w:tcMar>
                  <w:top w:w="28" w:type="dxa"/>
                  <w:bottom w:w="28" w:type="dxa"/>
                </w:tcMar>
              </w:tcPr>
              <w:p w14:paraId="43C9ACA1" w14:textId="56D59E96" w:rsidR="00DC6585" w:rsidRDefault="00DC6585" w:rsidP="00DC6585">
                <w:r w:rsidRPr="00B960C1">
                  <w:rPr>
                    <w:rFonts w:eastAsia="MS Gothic"/>
                  </w:rPr>
                  <w:t xml:space="preserve">       </w:t>
                </w:r>
              </w:p>
            </w:tc>
          </w:sdtContent>
        </w:sdt>
        <w:sdt>
          <w:sdtPr>
            <w:rPr>
              <w:rFonts w:eastAsia="MS Gothic"/>
            </w:rPr>
            <w:id w:val="-2031633884"/>
            <w:placeholder>
              <w:docPart w:val="8F563D992CEA4F159ACCAA68E8820FD9"/>
            </w:placeholder>
            <w:text/>
          </w:sdtPr>
          <w:sdtEndPr/>
          <w:sdtContent>
            <w:tc>
              <w:tcPr>
                <w:tcW w:w="1618" w:type="dxa"/>
                <w:shd w:val="clear" w:color="auto" w:fill="auto"/>
                <w:tcMar>
                  <w:top w:w="28" w:type="dxa"/>
                  <w:bottom w:w="28" w:type="dxa"/>
                </w:tcMar>
              </w:tcPr>
              <w:p w14:paraId="2AF0805F" w14:textId="424E0F67" w:rsidR="00DC6585" w:rsidRDefault="00DC6585" w:rsidP="00DC6585">
                <w:r w:rsidRPr="00B960C1">
                  <w:rPr>
                    <w:rFonts w:eastAsia="MS Gothic"/>
                  </w:rPr>
                  <w:t xml:space="preserve">       </w:t>
                </w:r>
              </w:p>
            </w:tc>
          </w:sdtContent>
        </w:sdt>
        <w:sdt>
          <w:sdtPr>
            <w:rPr>
              <w:rFonts w:eastAsia="MS Gothic"/>
            </w:rPr>
            <w:id w:val="1554579263"/>
            <w:placeholder>
              <w:docPart w:val="FA863D207FBF499BAB1D2947B85D9065"/>
            </w:placeholder>
            <w:text/>
          </w:sdtPr>
          <w:sdtEndPr/>
          <w:sdtContent>
            <w:tc>
              <w:tcPr>
                <w:tcW w:w="1618" w:type="dxa"/>
                <w:shd w:val="clear" w:color="auto" w:fill="auto"/>
                <w:tcMar>
                  <w:top w:w="28" w:type="dxa"/>
                  <w:bottom w:w="28" w:type="dxa"/>
                </w:tcMar>
              </w:tcPr>
              <w:p w14:paraId="677974DB" w14:textId="35A19C02" w:rsidR="00DC6585" w:rsidRDefault="00DC6585" w:rsidP="00DC6585">
                <w:r w:rsidRPr="00B960C1">
                  <w:rPr>
                    <w:rFonts w:eastAsia="MS Gothic"/>
                  </w:rPr>
                  <w:t xml:space="preserve">       </w:t>
                </w:r>
              </w:p>
            </w:tc>
          </w:sdtContent>
        </w:sdt>
        <w:sdt>
          <w:sdtPr>
            <w:rPr>
              <w:rFonts w:eastAsia="MS Gothic"/>
            </w:rPr>
            <w:id w:val="1417737672"/>
            <w:placeholder>
              <w:docPart w:val="AEC5B011FBDC4600B918B99A8D4D05D2"/>
            </w:placeholder>
            <w:text/>
          </w:sdtPr>
          <w:sdtEndPr/>
          <w:sdtContent>
            <w:tc>
              <w:tcPr>
                <w:tcW w:w="1618" w:type="dxa"/>
                <w:shd w:val="clear" w:color="auto" w:fill="auto"/>
                <w:tcMar>
                  <w:top w:w="28" w:type="dxa"/>
                  <w:bottom w:w="28" w:type="dxa"/>
                </w:tcMar>
              </w:tcPr>
              <w:p w14:paraId="3984E62D" w14:textId="647215EC" w:rsidR="00DC6585" w:rsidRDefault="00DC6585" w:rsidP="00DC6585">
                <w:r w:rsidRPr="00B960C1">
                  <w:rPr>
                    <w:rFonts w:eastAsia="MS Gothic"/>
                  </w:rPr>
                  <w:t xml:space="preserve">       </w:t>
                </w:r>
              </w:p>
            </w:tc>
          </w:sdtContent>
        </w:sdt>
        <w:sdt>
          <w:sdtPr>
            <w:rPr>
              <w:rFonts w:eastAsia="MS Gothic"/>
            </w:rPr>
            <w:id w:val="1160042722"/>
            <w:placeholder>
              <w:docPart w:val="796ADB23378E423F9B825071803EB9EF"/>
            </w:placeholder>
            <w:text/>
          </w:sdtPr>
          <w:sdtEndPr/>
          <w:sdtContent>
            <w:tc>
              <w:tcPr>
                <w:tcW w:w="1618" w:type="dxa"/>
                <w:shd w:val="clear" w:color="auto" w:fill="auto"/>
                <w:tcMar>
                  <w:top w:w="28" w:type="dxa"/>
                  <w:bottom w:w="28" w:type="dxa"/>
                </w:tcMar>
              </w:tcPr>
              <w:p w14:paraId="3A7F266A" w14:textId="4C7FB39D" w:rsidR="00DC6585" w:rsidRDefault="00DC6585" w:rsidP="00DC6585">
                <w:r w:rsidRPr="00B960C1">
                  <w:rPr>
                    <w:rFonts w:eastAsia="MS Gothic"/>
                  </w:rPr>
                  <w:t xml:space="preserve">       </w:t>
                </w:r>
              </w:p>
            </w:tc>
          </w:sdtContent>
        </w:sdt>
        <w:sdt>
          <w:sdtPr>
            <w:rPr>
              <w:rFonts w:eastAsia="MS Gothic"/>
            </w:rPr>
            <w:id w:val="987671895"/>
            <w:placeholder>
              <w:docPart w:val="A20CAFC96E504A1893A6746A641F50A0"/>
            </w:placeholder>
            <w:text/>
          </w:sdtPr>
          <w:sdtEndPr/>
          <w:sdtContent>
            <w:tc>
              <w:tcPr>
                <w:tcW w:w="1618" w:type="dxa"/>
                <w:shd w:val="clear" w:color="auto" w:fill="auto"/>
                <w:tcMar>
                  <w:top w:w="28" w:type="dxa"/>
                  <w:bottom w:w="28" w:type="dxa"/>
                </w:tcMar>
              </w:tcPr>
              <w:p w14:paraId="3AF170B9" w14:textId="1B326590" w:rsidR="00DC6585" w:rsidRDefault="00DC6585" w:rsidP="00DC6585">
                <w:r w:rsidRPr="00B960C1">
                  <w:rPr>
                    <w:rFonts w:eastAsia="MS Gothic"/>
                  </w:rPr>
                  <w:t xml:space="preserve">       </w:t>
                </w:r>
              </w:p>
            </w:tc>
          </w:sdtContent>
        </w:sdt>
      </w:tr>
    </w:tbl>
    <w:p w14:paraId="13F36B26" w14:textId="77777777" w:rsidR="003511DB" w:rsidRDefault="003511DB">
      <w:r>
        <w:br w:type="page"/>
      </w:r>
    </w:p>
    <w:p w14:paraId="7C6251FD" w14:textId="77777777" w:rsidR="003511DB" w:rsidRPr="00EC6235" w:rsidRDefault="003511DB" w:rsidP="003511DB">
      <w:pPr>
        <w:rPr>
          <w:rStyle w:val="Strong"/>
        </w:rPr>
      </w:pPr>
      <w:r w:rsidRPr="00EC6235">
        <w:rPr>
          <w:rStyle w:val="Strong"/>
        </w:rPr>
        <w:t>Example</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5"/>
        <w:gridCol w:w="1517"/>
        <w:gridCol w:w="1582"/>
        <w:gridCol w:w="1479"/>
        <w:gridCol w:w="1900"/>
        <w:gridCol w:w="1470"/>
        <w:gridCol w:w="1728"/>
        <w:gridCol w:w="1636"/>
        <w:gridCol w:w="1793"/>
      </w:tblGrid>
      <w:tr w:rsidR="00D52EF7" w14:paraId="533E7B4D" w14:textId="77777777" w:rsidTr="00317133">
        <w:tc>
          <w:tcPr>
            <w:tcW w:w="1455" w:type="dxa"/>
            <w:shd w:val="clear" w:color="auto" w:fill="D9D9D9" w:themeFill="background1" w:themeFillShade="D9"/>
            <w:tcMar>
              <w:top w:w="28" w:type="dxa"/>
              <w:bottom w:w="28" w:type="dxa"/>
            </w:tcMar>
            <w:vAlign w:val="bottom"/>
          </w:tcPr>
          <w:p w14:paraId="39730379" w14:textId="04DD980D" w:rsidR="00D52EF7" w:rsidRPr="00EC6235" w:rsidRDefault="00D52EF7" w:rsidP="001B095D">
            <w:pPr>
              <w:rPr>
                <w:sz w:val="20"/>
                <w:szCs w:val="20"/>
              </w:rPr>
            </w:pPr>
            <w:r w:rsidRPr="00EC6235">
              <w:rPr>
                <w:sz w:val="20"/>
                <w:szCs w:val="20"/>
              </w:rPr>
              <w:t>Nature of transaction</w:t>
            </w:r>
          </w:p>
        </w:tc>
        <w:tc>
          <w:tcPr>
            <w:tcW w:w="1517" w:type="dxa"/>
            <w:shd w:val="clear" w:color="auto" w:fill="D9D9D9" w:themeFill="background1" w:themeFillShade="D9"/>
            <w:tcMar>
              <w:top w:w="28" w:type="dxa"/>
              <w:bottom w:w="28" w:type="dxa"/>
            </w:tcMar>
            <w:vAlign w:val="bottom"/>
          </w:tcPr>
          <w:p w14:paraId="4E4763E5" w14:textId="104FA8DD" w:rsidR="00D52EF7" w:rsidRPr="00EC6235" w:rsidRDefault="00D52EF7" w:rsidP="001B095D">
            <w:pPr>
              <w:rPr>
                <w:sz w:val="20"/>
                <w:szCs w:val="20"/>
              </w:rPr>
            </w:pPr>
            <w:r w:rsidRPr="00D71657">
              <w:rPr>
                <w:sz w:val="20"/>
                <w:szCs w:val="20"/>
              </w:rPr>
              <w:t xml:space="preserve">Name of </w:t>
            </w:r>
            <w:r w:rsidR="00EE39FE">
              <w:rPr>
                <w:sz w:val="20"/>
                <w:szCs w:val="20"/>
              </w:rPr>
              <w:t>agency</w:t>
            </w:r>
            <w:r w:rsidRPr="00D71657">
              <w:rPr>
                <w:sz w:val="20"/>
                <w:szCs w:val="20"/>
              </w:rPr>
              <w:t xml:space="preserve"> controlled by </w:t>
            </w:r>
            <w:r w:rsidR="00F52611" w:rsidRPr="00D71657">
              <w:rPr>
                <w:sz w:val="20"/>
                <w:szCs w:val="20"/>
              </w:rPr>
              <w:t>Territory</w:t>
            </w:r>
            <w:r w:rsidRPr="00D71657">
              <w:rPr>
                <w:sz w:val="20"/>
                <w:szCs w:val="20"/>
              </w:rPr>
              <w:t xml:space="preserve"> Government</w:t>
            </w:r>
          </w:p>
        </w:tc>
        <w:tc>
          <w:tcPr>
            <w:tcW w:w="1582" w:type="dxa"/>
            <w:shd w:val="clear" w:color="auto" w:fill="D9D9D9" w:themeFill="background1" w:themeFillShade="D9"/>
            <w:tcMar>
              <w:top w:w="28" w:type="dxa"/>
              <w:bottom w:w="28" w:type="dxa"/>
            </w:tcMar>
            <w:vAlign w:val="bottom"/>
          </w:tcPr>
          <w:p w14:paraId="04C466EA" w14:textId="5E00D954" w:rsidR="00D52EF7" w:rsidRPr="00EC6235" w:rsidRDefault="00D52EF7" w:rsidP="001B095D">
            <w:pPr>
              <w:rPr>
                <w:sz w:val="20"/>
                <w:szCs w:val="20"/>
              </w:rPr>
            </w:pPr>
            <w:r w:rsidRPr="00EC6235">
              <w:rPr>
                <w:sz w:val="20"/>
                <w:szCs w:val="20"/>
              </w:rPr>
              <w:t xml:space="preserve">Nature of relationship between the </w:t>
            </w:r>
            <w:r>
              <w:rPr>
                <w:sz w:val="20"/>
                <w:szCs w:val="20"/>
              </w:rPr>
              <w:t>individual or entity</w:t>
            </w:r>
            <w:r w:rsidRPr="00EC6235">
              <w:rPr>
                <w:sz w:val="20"/>
                <w:szCs w:val="20"/>
              </w:rPr>
              <w:t xml:space="preserve"> and </w:t>
            </w:r>
            <w:r w:rsidR="00BC2D09">
              <w:rPr>
                <w:sz w:val="20"/>
                <w:szCs w:val="20"/>
              </w:rPr>
              <w:t>KMP</w:t>
            </w:r>
          </w:p>
        </w:tc>
        <w:tc>
          <w:tcPr>
            <w:tcW w:w="1479" w:type="dxa"/>
            <w:shd w:val="clear" w:color="auto" w:fill="D9D9D9" w:themeFill="background1" w:themeFillShade="D9"/>
            <w:tcMar>
              <w:top w:w="28" w:type="dxa"/>
              <w:bottom w:w="28" w:type="dxa"/>
            </w:tcMar>
            <w:vAlign w:val="bottom"/>
          </w:tcPr>
          <w:p w14:paraId="6D4652F9" w14:textId="11D44ED8" w:rsidR="00D52EF7" w:rsidRPr="00EC6235" w:rsidRDefault="00D52EF7" w:rsidP="001B095D">
            <w:pPr>
              <w:rPr>
                <w:sz w:val="20"/>
                <w:szCs w:val="20"/>
              </w:rPr>
            </w:pPr>
            <w:r w:rsidRPr="00EC6235">
              <w:rPr>
                <w:sz w:val="20"/>
                <w:szCs w:val="20"/>
              </w:rPr>
              <w:t xml:space="preserve">Name of </w:t>
            </w:r>
            <w:r>
              <w:rPr>
                <w:sz w:val="20"/>
                <w:szCs w:val="20"/>
              </w:rPr>
              <w:t>individual or entity</w:t>
            </w:r>
          </w:p>
          <w:p w14:paraId="6BF97ADC" w14:textId="00A0ADFA" w:rsidR="00D52EF7" w:rsidRPr="00EC6235" w:rsidRDefault="00D52EF7" w:rsidP="001B095D">
            <w:pPr>
              <w:rPr>
                <w:sz w:val="20"/>
                <w:szCs w:val="20"/>
              </w:rPr>
            </w:pPr>
            <w:r w:rsidRPr="00EC6235">
              <w:rPr>
                <w:sz w:val="20"/>
                <w:szCs w:val="20"/>
              </w:rPr>
              <w:t>(include ABN details)</w:t>
            </w:r>
          </w:p>
        </w:tc>
        <w:tc>
          <w:tcPr>
            <w:tcW w:w="1900" w:type="dxa"/>
            <w:shd w:val="clear" w:color="auto" w:fill="D9D9D9" w:themeFill="background1" w:themeFillShade="D9"/>
            <w:tcMar>
              <w:top w:w="28" w:type="dxa"/>
              <w:bottom w:w="28" w:type="dxa"/>
            </w:tcMar>
            <w:vAlign w:val="bottom"/>
          </w:tcPr>
          <w:p w14:paraId="5CEB43D4" w14:textId="2F3EFAD5" w:rsidR="00D52EF7" w:rsidRPr="00EC6235" w:rsidRDefault="00D52EF7" w:rsidP="001B095D">
            <w:pPr>
              <w:rPr>
                <w:sz w:val="20"/>
                <w:szCs w:val="20"/>
              </w:rPr>
            </w:pPr>
            <w:r w:rsidRPr="00EC6235">
              <w:rPr>
                <w:sz w:val="20"/>
                <w:szCs w:val="20"/>
              </w:rPr>
              <w:t>Details of transaction (specify the nature of the transaction)</w:t>
            </w:r>
          </w:p>
        </w:tc>
        <w:tc>
          <w:tcPr>
            <w:tcW w:w="1470" w:type="dxa"/>
            <w:shd w:val="clear" w:color="auto" w:fill="D9D9D9" w:themeFill="background1" w:themeFillShade="D9"/>
            <w:tcMar>
              <w:top w:w="28" w:type="dxa"/>
              <w:bottom w:w="28" w:type="dxa"/>
            </w:tcMar>
            <w:vAlign w:val="bottom"/>
          </w:tcPr>
          <w:p w14:paraId="48960A3C" w14:textId="2212AFFF" w:rsidR="00D52EF7" w:rsidRPr="00EC6235" w:rsidRDefault="00D52EF7" w:rsidP="001B095D">
            <w:pPr>
              <w:rPr>
                <w:sz w:val="20"/>
                <w:szCs w:val="20"/>
              </w:rPr>
            </w:pPr>
            <w:r w:rsidRPr="00EC6235">
              <w:rPr>
                <w:sz w:val="20"/>
                <w:szCs w:val="20"/>
              </w:rPr>
              <w:t>Total value of</w:t>
            </w:r>
            <w:r>
              <w:rPr>
                <w:sz w:val="20"/>
                <w:szCs w:val="20"/>
              </w:rPr>
              <w:t xml:space="preserve"> </w:t>
            </w:r>
            <w:r w:rsidRPr="00EC6235">
              <w:rPr>
                <w:sz w:val="20"/>
                <w:szCs w:val="20"/>
              </w:rPr>
              <w:t xml:space="preserve">transactions incurred for the </w:t>
            </w:r>
            <w:r>
              <w:rPr>
                <w:sz w:val="20"/>
                <w:szCs w:val="20"/>
              </w:rPr>
              <w:t>period</w:t>
            </w:r>
            <w:r w:rsidRPr="00EC6235">
              <w:rPr>
                <w:sz w:val="20"/>
                <w:szCs w:val="20"/>
              </w:rPr>
              <w:t xml:space="preserve"> ended </w:t>
            </w:r>
            <w:r>
              <w:rPr>
                <w:sz w:val="20"/>
                <w:szCs w:val="20"/>
              </w:rPr>
              <w:t>DD</w:t>
            </w:r>
            <w:r w:rsidRPr="00EC6235">
              <w:rPr>
                <w:sz w:val="20"/>
                <w:szCs w:val="20"/>
              </w:rPr>
              <w:t> </w:t>
            </w:r>
            <w:r>
              <w:rPr>
                <w:sz w:val="20"/>
                <w:szCs w:val="20"/>
              </w:rPr>
              <w:t>MM</w:t>
            </w:r>
            <w:r w:rsidRPr="00EC6235">
              <w:rPr>
                <w:sz w:val="20"/>
                <w:szCs w:val="20"/>
              </w:rPr>
              <w:t xml:space="preserve"> 201X (GST excluded)</w:t>
            </w:r>
          </w:p>
        </w:tc>
        <w:tc>
          <w:tcPr>
            <w:tcW w:w="1728" w:type="dxa"/>
            <w:shd w:val="clear" w:color="auto" w:fill="D9D9D9" w:themeFill="background1" w:themeFillShade="D9"/>
            <w:tcMar>
              <w:top w:w="28" w:type="dxa"/>
              <w:bottom w:w="28" w:type="dxa"/>
            </w:tcMar>
            <w:vAlign w:val="bottom"/>
          </w:tcPr>
          <w:p w14:paraId="3F13810E" w14:textId="29EAFF09" w:rsidR="00D52EF7" w:rsidRPr="00EC6235" w:rsidRDefault="00D52EF7" w:rsidP="001B095D">
            <w:pPr>
              <w:rPr>
                <w:sz w:val="20"/>
                <w:szCs w:val="20"/>
              </w:rPr>
            </w:pPr>
            <w:r w:rsidRPr="00EC6235">
              <w:rPr>
                <w:sz w:val="20"/>
                <w:szCs w:val="20"/>
              </w:rPr>
              <w:t xml:space="preserve">Outstanding balances as at </w:t>
            </w:r>
            <w:r>
              <w:rPr>
                <w:sz w:val="20"/>
                <w:szCs w:val="20"/>
              </w:rPr>
              <w:t>DD</w:t>
            </w:r>
            <w:r w:rsidRPr="00EC6235">
              <w:rPr>
                <w:sz w:val="20"/>
                <w:szCs w:val="20"/>
              </w:rPr>
              <w:t> </w:t>
            </w:r>
            <w:r>
              <w:rPr>
                <w:sz w:val="20"/>
                <w:szCs w:val="20"/>
              </w:rPr>
              <w:t>MM</w:t>
            </w:r>
            <w:r w:rsidRPr="00EC6235">
              <w:rPr>
                <w:sz w:val="20"/>
                <w:szCs w:val="20"/>
              </w:rPr>
              <w:t xml:space="preserve"> 201X</w:t>
            </w:r>
          </w:p>
        </w:tc>
        <w:tc>
          <w:tcPr>
            <w:tcW w:w="1636" w:type="dxa"/>
            <w:shd w:val="clear" w:color="auto" w:fill="D9D9D9" w:themeFill="background1" w:themeFillShade="D9"/>
            <w:tcMar>
              <w:top w:w="28" w:type="dxa"/>
              <w:bottom w:w="28" w:type="dxa"/>
            </w:tcMar>
            <w:vAlign w:val="bottom"/>
          </w:tcPr>
          <w:p w14:paraId="6A4AC715" w14:textId="685E2989" w:rsidR="00D52EF7" w:rsidRPr="00EC6235" w:rsidRDefault="00D52EF7" w:rsidP="001B095D">
            <w:pPr>
              <w:rPr>
                <w:sz w:val="20"/>
                <w:szCs w:val="20"/>
              </w:rPr>
            </w:pPr>
            <w:r w:rsidRPr="00EC6235">
              <w:rPr>
                <w:sz w:val="20"/>
                <w:szCs w:val="20"/>
              </w:rPr>
              <w:t xml:space="preserve">Committed amount as at </w:t>
            </w:r>
            <w:r>
              <w:rPr>
                <w:sz w:val="20"/>
                <w:szCs w:val="20"/>
              </w:rPr>
              <w:t>DD</w:t>
            </w:r>
            <w:r w:rsidRPr="00EC6235">
              <w:rPr>
                <w:sz w:val="20"/>
                <w:szCs w:val="20"/>
              </w:rPr>
              <w:t> </w:t>
            </w:r>
            <w:r>
              <w:rPr>
                <w:sz w:val="20"/>
                <w:szCs w:val="20"/>
              </w:rPr>
              <w:t>MM</w:t>
            </w:r>
            <w:r w:rsidRPr="00EC6235">
              <w:rPr>
                <w:sz w:val="20"/>
                <w:szCs w:val="20"/>
              </w:rPr>
              <w:t xml:space="preserve"> 201X to be incurred in the following </w:t>
            </w:r>
            <w:r w:rsidR="001F0863">
              <w:rPr>
                <w:sz w:val="20"/>
                <w:szCs w:val="20"/>
              </w:rPr>
              <w:t xml:space="preserve">financial </w:t>
            </w:r>
            <w:r w:rsidRPr="00EC6235">
              <w:rPr>
                <w:sz w:val="20"/>
                <w:szCs w:val="20"/>
              </w:rPr>
              <w:t>years</w:t>
            </w:r>
          </w:p>
        </w:tc>
        <w:tc>
          <w:tcPr>
            <w:tcW w:w="1793" w:type="dxa"/>
            <w:shd w:val="clear" w:color="auto" w:fill="D9D9D9" w:themeFill="background1" w:themeFillShade="D9"/>
            <w:tcMar>
              <w:top w:w="28" w:type="dxa"/>
              <w:bottom w:w="28" w:type="dxa"/>
            </w:tcMar>
            <w:vAlign w:val="bottom"/>
          </w:tcPr>
          <w:p w14:paraId="7471F7DB" w14:textId="1E297AE6" w:rsidR="00D52EF7" w:rsidRPr="00EC6235" w:rsidRDefault="00D52EF7" w:rsidP="001B095D">
            <w:pPr>
              <w:rPr>
                <w:sz w:val="20"/>
                <w:szCs w:val="20"/>
              </w:rPr>
            </w:pPr>
            <w:r w:rsidRPr="00D71657">
              <w:rPr>
                <w:sz w:val="20"/>
                <w:szCs w:val="20"/>
              </w:rPr>
              <w:t>Terms and conditions, procurement details/ application process and method of payment</w:t>
            </w:r>
          </w:p>
        </w:tc>
      </w:tr>
      <w:tr w:rsidR="003511DB" w14:paraId="68D404EC" w14:textId="77777777" w:rsidTr="00317133">
        <w:trPr>
          <w:trHeight w:val="2296"/>
        </w:trPr>
        <w:tc>
          <w:tcPr>
            <w:tcW w:w="1455" w:type="dxa"/>
            <w:shd w:val="clear" w:color="auto" w:fill="auto"/>
            <w:tcMar>
              <w:top w:w="28" w:type="dxa"/>
              <w:bottom w:w="28" w:type="dxa"/>
            </w:tcMar>
          </w:tcPr>
          <w:p w14:paraId="1F0D24CC" w14:textId="5AAB07A6" w:rsidR="003511DB" w:rsidRPr="003511DB" w:rsidRDefault="003511DB" w:rsidP="00F959CB">
            <w:pPr>
              <w:rPr>
                <w:i/>
                <w:sz w:val="20"/>
                <w:szCs w:val="20"/>
              </w:rPr>
            </w:pPr>
            <w:r w:rsidRPr="003511DB">
              <w:rPr>
                <w:i/>
                <w:sz w:val="20"/>
                <w:szCs w:val="20"/>
              </w:rPr>
              <w:t>Provision of services</w:t>
            </w:r>
          </w:p>
        </w:tc>
        <w:tc>
          <w:tcPr>
            <w:tcW w:w="1517" w:type="dxa"/>
            <w:shd w:val="clear" w:color="auto" w:fill="auto"/>
            <w:tcMar>
              <w:top w:w="28" w:type="dxa"/>
              <w:bottom w:w="28" w:type="dxa"/>
            </w:tcMar>
          </w:tcPr>
          <w:p w14:paraId="56496832" w14:textId="2CE0ECF7" w:rsidR="003511DB" w:rsidRPr="003511DB" w:rsidRDefault="003511DB" w:rsidP="003511DB">
            <w:pPr>
              <w:rPr>
                <w:i/>
                <w:sz w:val="20"/>
                <w:szCs w:val="20"/>
              </w:rPr>
            </w:pPr>
            <w:r w:rsidRPr="003511DB">
              <w:rPr>
                <w:i/>
                <w:sz w:val="20"/>
                <w:szCs w:val="20"/>
              </w:rPr>
              <w:t xml:space="preserve">Department </w:t>
            </w:r>
            <w:r w:rsidR="00AA4A54">
              <w:rPr>
                <w:i/>
                <w:sz w:val="20"/>
                <w:szCs w:val="20"/>
              </w:rPr>
              <w:t>A</w:t>
            </w:r>
          </w:p>
        </w:tc>
        <w:tc>
          <w:tcPr>
            <w:tcW w:w="1582" w:type="dxa"/>
            <w:shd w:val="clear" w:color="auto" w:fill="auto"/>
            <w:tcMar>
              <w:top w:w="28" w:type="dxa"/>
              <w:bottom w:w="28" w:type="dxa"/>
            </w:tcMar>
          </w:tcPr>
          <w:p w14:paraId="592F27F2" w14:textId="4BEF77B4" w:rsidR="003511DB" w:rsidRPr="003511DB" w:rsidRDefault="003511DB" w:rsidP="003511DB">
            <w:pPr>
              <w:rPr>
                <w:i/>
                <w:sz w:val="20"/>
                <w:szCs w:val="20"/>
              </w:rPr>
            </w:pPr>
            <w:r>
              <w:rPr>
                <w:i/>
                <w:sz w:val="20"/>
                <w:szCs w:val="20"/>
              </w:rPr>
              <w:t xml:space="preserve">A company jointly </w:t>
            </w:r>
            <w:r w:rsidRPr="003511DB">
              <w:rPr>
                <w:i/>
                <w:sz w:val="20"/>
                <w:szCs w:val="20"/>
              </w:rPr>
              <w:t xml:space="preserve">owned by my wife and son provided cleaning services to </w:t>
            </w:r>
            <w:r w:rsidR="00AA4A54">
              <w:rPr>
                <w:i/>
                <w:sz w:val="20"/>
                <w:szCs w:val="20"/>
              </w:rPr>
              <w:t>Department A.</w:t>
            </w:r>
          </w:p>
        </w:tc>
        <w:tc>
          <w:tcPr>
            <w:tcW w:w="1479" w:type="dxa"/>
            <w:shd w:val="clear" w:color="auto" w:fill="auto"/>
            <w:tcMar>
              <w:top w:w="28" w:type="dxa"/>
              <w:bottom w:w="28" w:type="dxa"/>
            </w:tcMar>
          </w:tcPr>
          <w:p w14:paraId="011C4A55" w14:textId="77777777" w:rsidR="003511DB" w:rsidRPr="003511DB" w:rsidRDefault="003511DB" w:rsidP="003511DB">
            <w:pPr>
              <w:rPr>
                <w:i/>
                <w:sz w:val="20"/>
                <w:szCs w:val="20"/>
              </w:rPr>
            </w:pPr>
            <w:r w:rsidRPr="003511DB">
              <w:rPr>
                <w:i/>
                <w:sz w:val="20"/>
                <w:szCs w:val="20"/>
              </w:rPr>
              <w:t>Clean as a Whistle Pty Ltd (ABN:12 345 678 910)</w:t>
            </w:r>
          </w:p>
        </w:tc>
        <w:tc>
          <w:tcPr>
            <w:tcW w:w="1900" w:type="dxa"/>
            <w:shd w:val="clear" w:color="auto" w:fill="auto"/>
            <w:tcMar>
              <w:top w:w="28" w:type="dxa"/>
              <w:bottom w:w="28" w:type="dxa"/>
            </w:tcMar>
          </w:tcPr>
          <w:p w14:paraId="355C4312" w14:textId="3CD0022B" w:rsidR="003511DB" w:rsidRPr="003511DB" w:rsidRDefault="003511DB" w:rsidP="003511DB">
            <w:pPr>
              <w:rPr>
                <w:i/>
                <w:sz w:val="20"/>
                <w:szCs w:val="20"/>
              </w:rPr>
            </w:pPr>
            <w:r w:rsidRPr="003511DB">
              <w:rPr>
                <w:i/>
                <w:sz w:val="20"/>
                <w:szCs w:val="20"/>
              </w:rPr>
              <w:t xml:space="preserve">Provision of cleaning services to </w:t>
            </w:r>
            <w:r w:rsidR="00AA4A54">
              <w:rPr>
                <w:i/>
                <w:sz w:val="20"/>
                <w:szCs w:val="20"/>
              </w:rPr>
              <w:t>Department A.</w:t>
            </w:r>
          </w:p>
        </w:tc>
        <w:tc>
          <w:tcPr>
            <w:tcW w:w="1470" w:type="dxa"/>
            <w:shd w:val="clear" w:color="auto" w:fill="auto"/>
            <w:tcMar>
              <w:top w:w="28" w:type="dxa"/>
              <w:bottom w:w="28" w:type="dxa"/>
            </w:tcMar>
          </w:tcPr>
          <w:p w14:paraId="2F85D91E" w14:textId="77777777" w:rsidR="003511DB" w:rsidRPr="003511DB" w:rsidRDefault="003511DB" w:rsidP="003511DB">
            <w:pPr>
              <w:rPr>
                <w:i/>
                <w:sz w:val="20"/>
                <w:szCs w:val="20"/>
              </w:rPr>
            </w:pPr>
            <w:r>
              <w:rPr>
                <w:i/>
                <w:sz w:val="20"/>
                <w:szCs w:val="20"/>
              </w:rPr>
              <w:t xml:space="preserve">$80 </w:t>
            </w:r>
            <w:r w:rsidRPr="003511DB">
              <w:rPr>
                <w:i/>
                <w:sz w:val="20"/>
                <w:szCs w:val="20"/>
              </w:rPr>
              <w:t>000</w:t>
            </w:r>
          </w:p>
        </w:tc>
        <w:tc>
          <w:tcPr>
            <w:tcW w:w="1728" w:type="dxa"/>
            <w:shd w:val="clear" w:color="auto" w:fill="auto"/>
            <w:tcMar>
              <w:top w:w="28" w:type="dxa"/>
              <w:bottom w:w="28" w:type="dxa"/>
            </w:tcMar>
          </w:tcPr>
          <w:p w14:paraId="3CE70F21" w14:textId="3EF32CD2" w:rsidR="003511DB" w:rsidRPr="003511DB" w:rsidRDefault="00D52EF7" w:rsidP="00F959CB">
            <w:pPr>
              <w:rPr>
                <w:i/>
                <w:sz w:val="20"/>
                <w:szCs w:val="20"/>
              </w:rPr>
            </w:pPr>
            <w:r w:rsidRPr="00001642">
              <w:rPr>
                <w:i/>
                <w:sz w:val="20"/>
                <w:szCs w:val="20"/>
              </w:rPr>
              <w:t xml:space="preserve">$5000 </w:t>
            </w:r>
            <w:r>
              <w:rPr>
                <w:i/>
                <w:sz w:val="20"/>
                <w:szCs w:val="20"/>
              </w:rPr>
              <w:t>owing to</w:t>
            </w:r>
            <w:r w:rsidRPr="00001642">
              <w:rPr>
                <w:i/>
                <w:sz w:val="20"/>
                <w:szCs w:val="20"/>
              </w:rPr>
              <w:t xml:space="preserve"> </w:t>
            </w:r>
            <w:r>
              <w:rPr>
                <w:i/>
                <w:sz w:val="20"/>
                <w:szCs w:val="20"/>
              </w:rPr>
              <w:t>Clean as a Whistle Pty Ltd</w:t>
            </w:r>
          </w:p>
        </w:tc>
        <w:tc>
          <w:tcPr>
            <w:tcW w:w="1636" w:type="dxa"/>
            <w:shd w:val="clear" w:color="auto" w:fill="auto"/>
            <w:tcMar>
              <w:top w:w="28" w:type="dxa"/>
              <w:bottom w:w="28" w:type="dxa"/>
            </w:tcMar>
          </w:tcPr>
          <w:p w14:paraId="073C422A" w14:textId="12EFF3EE" w:rsidR="003511DB" w:rsidRPr="003511DB" w:rsidRDefault="003511DB" w:rsidP="00F959CB">
            <w:pPr>
              <w:rPr>
                <w:i/>
                <w:sz w:val="20"/>
                <w:szCs w:val="20"/>
              </w:rPr>
            </w:pPr>
            <w:r w:rsidRPr="003511DB">
              <w:rPr>
                <w:i/>
                <w:sz w:val="20"/>
                <w:szCs w:val="20"/>
              </w:rPr>
              <w:t>Cleaning services of $80,000 will be provided to D</w:t>
            </w:r>
            <w:r w:rsidR="00AA4A54">
              <w:rPr>
                <w:i/>
                <w:sz w:val="20"/>
                <w:szCs w:val="20"/>
              </w:rPr>
              <w:t>epartment A</w:t>
            </w:r>
            <w:r w:rsidRPr="003511DB">
              <w:rPr>
                <w:i/>
                <w:sz w:val="20"/>
                <w:szCs w:val="20"/>
              </w:rPr>
              <w:t xml:space="preserve"> in the following year.</w:t>
            </w:r>
          </w:p>
        </w:tc>
        <w:tc>
          <w:tcPr>
            <w:tcW w:w="1793" w:type="dxa"/>
            <w:shd w:val="clear" w:color="auto" w:fill="auto"/>
            <w:tcMar>
              <w:top w:w="28" w:type="dxa"/>
              <w:bottom w:w="28" w:type="dxa"/>
            </w:tcMar>
          </w:tcPr>
          <w:p w14:paraId="2DC306E5" w14:textId="77777777" w:rsidR="003511DB" w:rsidRPr="00001642" w:rsidRDefault="003511DB" w:rsidP="003511DB">
            <w:pPr>
              <w:pStyle w:val="ListBullet"/>
              <w:ind w:left="275" w:hanging="275"/>
              <w:rPr>
                <w:i/>
                <w:sz w:val="20"/>
                <w:szCs w:val="20"/>
              </w:rPr>
            </w:pPr>
            <w:r w:rsidRPr="00001642">
              <w:rPr>
                <w:i/>
                <w:sz w:val="20"/>
                <w:szCs w:val="20"/>
              </w:rPr>
              <w:t>Open tender</w:t>
            </w:r>
          </w:p>
          <w:p w14:paraId="2DEC5D87" w14:textId="77777777" w:rsidR="003511DB" w:rsidRPr="00001642" w:rsidRDefault="003511DB" w:rsidP="003511DB">
            <w:pPr>
              <w:pStyle w:val="ListBullet"/>
              <w:ind w:left="275" w:hanging="275"/>
              <w:rPr>
                <w:i/>
                <w:sz w:val="20"/>
                <w:szCs w:val="20"/>
              </w:rPr>
            </w:pPr>
            <w:r w:rsidRPr="00001642">
              <w:rPr>
                <w:i/>
                <w:sz w:val="20"/>
                <w:szCs w:val="20"/>
              </w:rPr>
              <w:t>Unsecured</w:t>
            </w:r>
          </w:p>
          <w:p w14:paraId="5FCCD1D1" w14:textId="77777777" w:rsidR="003511DB" w:rsidRPr="00001642" w:rsidRDefault="003511DB" w:rsidP="003511DB">
            <w:pPr>
              <w:pStyle w:val="ListBullet"/>
              <w:ind w:left="275" w:hanging="275"/>
              <w:rPr>
                <w:i/>
                <w:sz w:val="20"/>
                <w:szCs w:val="20"/>
              </w:rPr>
            </w:pPr>
            <w:r w:rsidRPr="00001642">
              <w:rPr>
                <w:i/>
                <w:sz w:val="20"/>
                <w:szCs w:val="20"/>
              </w:rPr>
              <w:t>Standard terms</w:t>
            </w:r>
          </w:p>
          <w:p w14:paraId="4F9A2D98" w14:textId="77777777" w:rsidR="003511DB" w:rsidRPr="00001642" w:rsidRDefault="003511DB" w:rsidP="003511DB">
            <w:pPr>
              <w:pStyle w:val="ListBullet"/>
              <w:ind w:left="275" w:hanging="275"/>
              <w:rPr>
                <w:i/>
              </w:rPr>
            </w:pPr>
            <w:r w:rsidRPr="00001642">
              <w:rPr>
                <w:i/>
                <w:sz w:val="20"/>
                <w:szCs w:val="20"/>
              </w:rPr>
              <w:t>Settlement by bank transfer</w:t>
            </w:r>
          </w:p>
        </w:tc>
      </w:tr>
      <w:tr w:rsidR="00D52EF7" w14:paraId="7C3172A4" w14:textId="77777777" w:rsidTr="00317133">
        <w:trPr>
          <w:trHeight w:val="2296"/>
        </w:trPr>
        <w:tc>
          <w:tcPr>
            <w:tcW w:w="1455" w:type="dxa"/>
            <w:shd w:val="clear" w:color="auto" w:fill="auto"/>
            <w:tcMar>
              <w:top w:w="28" w:type="dxa"/>
              <w:bottom w:w="28" w:type="dxa"/>
            </w:tcMar>
          </w:tcPr>
          <w:p w14:paraId="28CDB05F" w14:textId="3E53D412" w:rsidR="00D52EF7" w:rsidRPr="00001642" w:rsidRDefault="00D52EF7" w:rsidP="00D52EF7">
            <w:pPr>
              <w:rPr>
                <w:i/>
                <w:sz w:val="20"/>
                <w:szCs w:val="20"/>
              </w:rPr>
            </w:pPr>
            <w:r w:rsidRPr="00001642">
              <w:rPr>
                <w:i/>
                <w:sz w:val="20"/>
                <w:szCs w:val="20"/>
              </w:rPr>
              <w:t>Receipt of grant</w:t>
            </w:r>
          </w:p>
        </w:tc>
        <w:tc>
          <w:tcPr>
            <w:tcW w:w="1517" w:type="dxa"/>
            <w:shd w:val="clear" w:color="auto" w:fill="auto"/>
            <w:tcMar>
              <w:top w:w="28" w:type="dxa"/>
              <w:bottom w:w="28" w:type="dxa"/>
            </w:tcMar>
          </w:tcPr>
          <w:p w14:paraId="75F3EFCB" w14:textId="1A6DAFCE" w:rsidR="00D52EF7" w:rsidRPr="00001642" w:rsidRDefault="00D52EF7">
            <w:pPr>
              <w:rPr>
                <w:i/>
                <w:sz w:val="20"/>
                <w:szCs w:val="20"/>
              </w:rPr>
            </w:pPr>
            <w:r w:rsidRPr="00001642">
              <w:rPr>
                <w:i/>
                <w:sz w:val="20"/>
                <w:szCs w:val="20"/>
              </w:rPr>
              <w:t xml:space="preserve">Department </w:t>
            </w:r>
            <w:r w:rsidR="00AA4A54">
              <w:rPr>
                <w:i/>
                <w:sz w:val="20"/>
                <w:szCs w:val="20"/>
              </w:rPr>
              <w:t>A</w:t>
            </w:r>
          </w:p>
        </w:tc>
        <w:tc>
          <w:tcPr>
            <w:tcW w:w="1582" w:type="dxa"/>
            <w:shd w:val="clear" w:color="auto" w:fill="auto"/>
            <w:tcMar>
              <w:top w:w="28" w:type="dxa"/>
              <w:bottom w:w="28" w:type="dxa"/>
            </w:tcMar>
          </w:tcPr>
          <w:p w14:paraId="2A43434C" w14:textId="18ADF49C" w:rsidR="00D52EF7" w:rsidRPr="00001642" w:rsidRDefault="00D52EF7" w:rsidP="00D52EF7">
            <w:pPr>
              <w:rPr>
                <w:i/>
                <w:sz w:val="20"/>
                <w:szCs w:val="20"/>
              </w:rPr>
            </w:pPr>
            <w:r>
              <w:rPr>
                <w:i/>
                <w:sz w:val="20"/>
                <w:szCs w:val="20"/>
              </w:rPr>
              <w:t>M</w:t>
            </w:r>
            <w:r w:rsidRPr="00001642">
              <w:rPr>
                <w:i/>
                <w:sz w:val="20"/>
                <w:szCs w:val="20"/>
              </w:rPr>
              <w:t>y nephew is the chairma</w:t>
            </w:r>
            <w:r>
              <w:rPr>
                <w:i/>
                <w:sz w:val="20"/>
                <w:szCs w:val="20"/>
              </w:rPr>
              <w:t>n of a</w:t>
            </w:r>
            <w:r w:rsidRPr="00001642">
              <w:rPr>
                <w:i/>
                <w:sz w:val="20"/>
                <w:szCs w:val="20"/>
              </w:rPr>
              <w:t xml:space="preserve"> not-for-profit sporting association that</w:t>
            </w:r>
            <w:r>
              <w:rPr>
                <w:i/>
                <w:sz w:val="20"/>
                <w:szCs w:val="20"/>
              </w:rPr>
              <w:t xml:space="preserve"> received a grant.</w:t>
            </w:r>
            <w:r w:rsidRPr="00001642">
              <w:rPr>
                <w:i/>
                <w:sz w:val="20"/>
                <w:szCs w:val="20"/>
              </w:rPr>
              <w:t xml:space="preserve"> </w:t>
            </w:r>
          </w:p>
        </w:tc>
        <w:tc>
          <w:tcPr>
            <w:tcW w:w="1479" w:type="dxa"/>
            <w:shd w:val="clear" w:color="auto" w:fill="auto"/>
            <w:tcMar>
              <w:top w:w="28" w:type="dxa"/>
              <w:bottom w:w="28" w:type="dxa"/>
            </w:tcMar>
          </w:tcPr>
          <w:p w14:paraId="71797A85" w14:textId="648DCE2D" w:rsidR="00D52EF7" w:rsidRPr="00001642" w:rsidRDefault="00D52EF7" w:rsidP="00D52EF7">
            <w:pPr>
              <w:rPr>
                <w:i/>
                <w:sz w:val="20"/>
                <w:szCs w:val="20"/>
              </w:rPr>
            </w:pPr>
            <w:r w:rsidRPr="00001642">
              <w:rPr>
                <w:i/>
                <w:sz w:val="20"/>
                <w:szCs w:val="20"/>
              </w:rPr>
              <w:t>Sports for All Association (ABN:99 888 777 666)</w:t>
            </w:r>
          </w:p>
        </w:tc>
        <w:tc>
          <w:tcPr>
            <w:tcW w:w="1900" w:type="dxa"/>
            <w:shd w:val="clear" w:color="auto" w:fill="auto"/>
            <w:tcMar>
              <w:top w:w="28" w:type="dxa"/>
              <w:bottom w:w="28" w:type="dxa"/>
            </w:tcMar>
          </w:tcPr>
          <w:p w14:paraId="5C5E3E32" w14:textId="7CFE2A1B" w:rsidR="00D52EF7" w:rsidRPr="00001642" w:rsidRDefault="00D52EF7" w:rsidP="00D52EF7">
            <w:pPr>
              <w:rPr>
                <w:i/>
                <w:sz w:val="20"/>
                <w:szCs w:val="20"/>
              </w:rPr>
            </w:pPr>
            <w:r w:rsidRPr="00001642">
              <w:rPr>
                <w:i/>
                <w:sz w:val="20"/>
                <w:szCs w:val="20"/>
              </w:rPr>
              <w:t>Receipt of sporting grant from D</w:t>
            </w:r>
            <w:r w:rsidR="00AA4A54">
              <w:rPr>
                <w:i/>
                <w:sz w:val="20"/>
                <w:szCs w:val="20"/>
              </w:rPr>
              <w:t>epartment A.</w:t>
            </w:r>
          </w:p>
        </w:tc>
        <w:tc>
          <w:tcPr>
            <w:tcW w:w="1470" w:type="dxa"/>
            <w:shd w:val="clear" w:color="auto" w:fill="auto"/>
            <w:tcMar>
              <w:top w:w="28" w:type="dxa"/>
              <w:bottom w:w="28" w:type="dxa"/>
            </w:tcMar>
          </w:tcPr>
          <w:p w14:paraId="2684E400" w14:textId="3145CC91" w:rsidR="00D52EF7" w:rsidRPr="00001642" w:rsidRDefault="00D52EF7" w:rsidP="00D52EF7">
            <w:pPr>
              <w:rPr>
                <w:i/>
                <w:sz w:val="20"/>
                <w:szCs w:val="20"/>
              </w:rPr>
            </w:pPr>
            <w:r w:rsidRPr="00001642">
              <w:rPr>
                <w:i/>
                <w:sz w:val="20"/>
                <w:szCs w:val="20"/>
              </w:rPr>
              <w:t>$20 000</w:t>
            </w:r>
          </w:p>
        </w:tc>
        <w:tc>
          <w:tcPr>
            <w:tcW w:w="1728" w:type="dxa"/>
            <w:shd w:val="clear" w:color="auto" w:fill="auto"/>
            <w:tcMar>
              <w:top w:w="28" w:type="dxa"/>
              <w:bottom w:w="28" w:type="dxa"/>
            </w:tcMar>
          </w:tcPr>
          <w:p w14:paraId="532B93B0" w14:textId="77777777" w:rsidR="00D52EF7" w:rsidRPr="00001642" w:rsidRDefault="00D52EF7" w:rsidP="00D52EF7">
            <w:pPr>
              <w:rPr>
                <w:i/>
                <w:sz w:val="20"/>
                <w:szCs w:val="20"/>
              </w:rPr>
            </w:pPr>
          </w:p>
        </w:tc>
        <w:tc>
          <w:tcPr>
            <w:tcW w:w="1636" w:type="dxa"/>
            <w:shd w:val="clear" w:color="auto" w:fill="auto"/>
            <w:tcMar>
              <w:top w:w="28" w:type="dxa"/>
              <w:bottom w:w="28" w:type="dxa"/>
            </w:tcMar>
          </w:tcPr>
          <w:p w14:paraId="49CDAFE9" w14:textId="77777777" w:rsidR="00D52EF7" w:rsidRPr="00001642" w:rsidRDefault="00D52EF7" w:rsidP="00D52EF7">
            <w:pPr>
              <w:rPr>
                <w:i/>
                <w:sz w:val="20"/>
                <w:szCs w:val="20"/>
              </w:rPr>
            </w:pPr>
          </w:p>
        </w:tc>
        <w:tc>
          <w:tcPr>
            <w:tcW w:w="1793" w:type="dxa"/>
            <w:shd w:val="clear" w:color="auto" w:fill="auto"/>
            <w:tcMar>
              <w:top w:w="28" w:type="dxa"/>
              <w:bottom w:w="28" w:type="dxa"/>
            </w:tcMar>
          </w:tcPr>
          <w:p w14:paraId="1A2FCA0F" w14:textId="77777777" w:rsidR="00D52EF7" w:rsidRPr="00001642" w:rsidRDefault="00D52EF7" w:rsidP="00D52EF7">
            <w:pPr>
              <w:pStyle w:val="ListBullet"/>
              <w:ind w:left="275" w:hanging="275"/>
              <w:rPr>
                <w:i/>
                <w:sz w:val="20"/>
                <w:szCs w:val="20"/>
              </w:rPr>
            </w:pPr>
            <w:r w:rsidRPr="00001642">
              <w:rPr>
                <w:i/>
                <w:sz w:val="20"/>
                <w:szCs w:val="20"/>
              </w:rPr>
              <w:t xml:space="preserve">Open </w:t>
            </w:r>
            <w:r>
              <w:rPr>
                <w:i/>
                <w:sz w:val="20"/>
                <w:szCs w:val="20"/>
              </w:rPr>
              <w:t>application process</w:t>
            </w:r>
          </w:p>
          <w:p w14:paraId="3667706D" w14:textId="77777777" w:rsidR="00D52EF7" w:rsidRPr="00001642" w:rsidRDefault="00D52EF7" w:rsidP="00D52EF7">
            <w:pPr>
              <w:pStyle w:val="ListBullet"/>
              <w:ind w:left="275" w:hanging="275"/>
              <w:rPr>
                <w:i/>
                <w:sz w:val="20"/>
                <w:szCs w:val="20"/>
              </w:rPr>
            </w:pPr>
            <w:r w:rsidRPr="00001642">
              <w:rPr>
                <w:i/>
                <w:sz w:val="20"/>
                <w:szCs w:val="20"/>
              </w:rPr>
              <w:t>Standard terms</w:t>
            </w:r>
          </w:p>
          <w:p w14:paraId="5F092085" w14:textId="3264A588" w:rsidR="00D52EF7" w:rsidRPr="00001642" w:rsidRDefault="00D52EF7" w:rsidP="00D52EF7">
            <w:pPr>
              <w:pStyle w:val="ListBullet"/>
              <w:ind w:left="275" w:hanging="275"/>
              <w:rPr>
                <w:i/>
              </w:rPr>
            </w:pPr>
            <w:r w:rsidRPr="00001642">
              <w:rPr>
                <w:i/>
                <w:sz w:val="20"/>
                <w:szCs w:val="20"/>
              </w:rPr>
              <w:t>Settlement by bank transfer</w:t>
            </w:r>
          </w:p>
        </w:tc>
      </w:tr>
      <w:tr w:rsidR="003511DB" w14:paraId="738A6A7F" w14:textId="77777777" w:rsidTr="00317133">
        <w:trPr>
          <w:trHeight w:val="2296"/>
        </w:trPr>
        <w:tc>
          <w:tcPr>
            <w:tcW w:w="1455" w:type="dxa"/>
            <w:shd w:val="clear" w:color="auto" w:fill="auto"/>
            <w:tcMar>
              <w:top w:w="28" w:type="dxa"/>
              <w:bottom w:w="28" w:type="dxa"/>
            </w:tcMar>
          </w:tcPr>
          <w:p w14:paraId="1008061A" w14:textId="20A26028" w:rsidR="003511DB" w:rsidRPr="00001642" w:rsidRDefault="003511DB" w:rsidP="009411A0">
            <w:pPr>
              <w:rPr>
                <w:i/>
                <w:sz w:val="20"/>
                <w:szCs w:val="20"/>
              </w:rPr>
            </w:pPr>
            <w:r w:rsidRPr="00001642">
              <w:rPr>
                <w:i/>
                <w:sz w:val="20"/>
                <w:szCs w:val="20"/>
              </w:rPr>
              <w:t xml:space="preserve">Employment by a government </w:t>
            </w:r>
            <w:r w:rsidR="00EE39FE">
              <w:rPr>
                <w:i/>
                <w:sz w:val="20"/>
                <w:szCs w:val="20"/>
              </w:rPr>
              <w:t>agency</w:t>
            </w:r>
          </w:p>
        </w:tc>
        <w:tc>
          <w:tcPr>
            <w:tcW w:w="1517" w:type="dxa"/>
            <w:shd w:val="clear" w:color="auto" w:fill="auto"/>
            <w:tcMar>
              <w:top w:w="28" w:type="dxa"/>
              <w:bottom w:w="28" w:type="dxa"/>
            </w:tcMar>
          </w:tcPr>
          <w:p w14:paraId="1EDEC520" w14:textId="133661D7" w:rsidR="003511DB" w:rsidRPr="00001642" w:rsidRDefault="003511DB">
            <w:pPr>
              <w:rPr>
                <w:i/>
                <w:sz w:val="20"/>
                <w:szCs w:val="20"/>
              </w:rPr>
            </w:pPr>
            <w:r w:rsidRPr="00001642">
              <w:rPr>
                <w:i/>
                <w:sz w:val="20"/>
                <w:szCs w:val="20"/>
              </w:rPr>
              <w:t xml:space="preserve">Department </w:t>
            </w:r>
            <w:r w:rsidR="00AA4A54">
              <w:rPr>
                <w:i/>
                <w:sz w:val="20"/>
                <w:szCs w:val="20"/>
              </w:rPr>
              <w:t>A</w:t>
            </w:r>
          </w:p>
        </w:tc>
        <w:tc>
          <w:tcPr>
            <w:tcW w:w="1582" w:type="dxa"/>
            <w:shd w:val="clear" w:color="auto" w:fill="auto"/>
            <w:tcMar>
              <w:top w:w="28" w:type="dxa"/>
              <w:bottom w:w="28" w:type="dxa"/>
            </w:tcMar>
          </w:tcPr>
          <w:p w14:paraId="633D2082" w14:textId="4396A068" w:rsidR="003511DB" w:rsidRPr="00001642" w:rsidRDefault="003511DB">
            <w:pPr>
              <w:rPr>
                <w:i/>
                <w:sz w:val="20"/>
                <w:szCs w:val="20"/>
              </w:rPr>
            </w:pPr>
            <w:r w:rsidRPr="00001642">
              <w:rPr>
                <w:i/>
                <w:sz w:val="20"/>
                <w:szCs w:val="20"/>
              </w:rPr>
              <w:t xml:space="preserve">Daughter is employed as </w:t>
            </w:r>
            <w:r w:rsidR="00841F6E" w:rsidRPr="00001642">
              <w:rPr>
                <w:i/>
                <w:sz w:val="20"/>
                <w:szCs w:val="20"/>
              </w:rPr>
              <w:t>a</w:t>
            </w:r>
            <w:r w:rsidR="00841F6E">
              <w:rPr>
                <w:i/>
                <w:sz w:val="20"/>
                <w:szCs w:val="20"/>
              </w:rPr>
              <w:t>n</w:t>
            </w:r>
            <w:r w:rsidR="00841F6E" w:rsidRPr="00001642">
              <w:rPr>
                <w:i/>
                <w:sz w:val="20"/>
                <w:szCs w:val="20"/>
              </w:rPr>
              <w:t xml:space="preserve"> </w:t>
            </w:r>
            <w:r w:rsidR="00841F6E">
              <w:rPr>
                <w:i/>
                <w:sz w:val="20"/>
                <w:szCs w:val="20"/>
              </w:rPr>
              <w:t xml:space="preserve">Executive Director within </w:t>
            </w:r>
            <w:r w:rsidR="00AA4A54">
              <w:rPr>
                <w:i/>
                <w:sz w:val="20"/>
                <w:szCs w:val="20"/>
              </w:rPr>
              <w:t>Department A</w:t>
            </w:r>
            <w:r w:rsidR="00841F6E">
              <w:rPr>
                <w:i/>
                <w:sz w:val="20"/>
                <w:szCs w:val="20"/>
              </w:rPr>
              <w:t>.</w:t>
            </w:r>
          </w:p>
        </w:tc>
        <w:tc>
          <w:tcPr>
            <w:tcW w:w="1479" w:type="dxa"/>
            <w:shd w:val="clear" w:color="auto" w:fill="auto"/>
            <w:tcMar>
              <w:top w:w="28" w:type="dxa"/>
              <w:bottom w:w="28" w:type="dxa"/>
            </w:tcMar>
          </w:tcPr>
          <w:p w14:paraId="3B150ACC" w14:textId="77777777" w:rsidR="003511DB" w:rsidRPr="00001642" w:rsidRDefault="003511DB" w:rsidP="009411A0">
            <w:pPr>
              <w:rPr>
                <w:i/>
                <w:sz w:val="20"/>
                <w:szCs w:val="20"/>
              </w:rPr>
            </w:pPr>
            <w:r w:rsidRPr="00001642">
              <w:rPr>
                <w:i/>
                <w:sz w:val="20"/>
                <w:szCs w:val="20"/>
              </w:rPr>
              <w:t>Jane Smith</w:t>
            </w:r>
          </w:p>
        </w:tc>
        <w:tc>
          <w:tcPr>
            <w:tcW w:w="1900" w:type="dxa"/>
            <w:shd w:val="clear" w:color="auto" w:fill="auto"/>
            <w:tcMar>
              <w:top w:w="28" w:type="dxa"/>
              <w:bottom w:w="28" w:type="dxa"/>
            </w:tcMar>
          </w:tcPr>
          <w:p w14:paraId="314BF958" w14:textId="72B04013" w:rsidR="009411A0" w:rsidRDefault="003511DB" w:rsidP="009411A0">
            <w:pPr>
              <w:rPr>
                <w:i/>
                <w:sz w:val="20"/>
                <w:szCs w:val="20"/>
              </w:rPr>
            </w:pPr>
            <w:r w:rsidRPr="00001642">
              <w:rPr>
                <w:i/>
                <w:sz w:val="20"/>
                <w:szCs w:val="20"/>
              </w:rPr>
              <w:t xml:space="preserve">Daughter employed on a temporary </w:t>
            </w:r>
            <w:r w:rsidR="00841F6E">
              <w:rPr>
                <w:i/>
                <w:sz w:val="20"/>
                <w:szCs w:val="20"/>
              </w:rPr>
              <w:t>3</w:t>
            </w:r>
            <w:r w:rsidRPr="00001642">
              <w:rPr>
                <w:i/>
                <w:sz w:val="20"/>
                <w:szCs w:val="20"/>
              </w:rPr>
              <w:t> year contract as</w:t>
            </w:r>
            <w:r w:rsidR="00841F6E" w:rsidRPr="00001642">
              <w:rPr>
                <w:i/>
                <w:sz w:val="20"/>
                <w:szCs w:val="20"/>
              </w:rPr>
              <w:t xml:space="preserve"> a</w:t>
            </w:r>
            <w:r w:rsidR="00841F6E">
              <w:rPr>
                <w:i/>
                <w:sz w:val="20"/>
                <w:szCs w:val="20"/>
              </w:rPr>
              <w:t>n Executive Director</w:t>
            </w:r>
          </w:p>
          <w:p w14:paraId="4AA97883" w14:textId="6E9709F7" w:rsidR="003511DB" w:rsidRPr="00001642" w:rsidRDefault="003511DB" w:rsidP="009411A0">
            <w:pPr>
              <w:rPr>
                <w:i/>
                <w:sz w:val="20"/>
                <w:szCs w:val="20"/>
              </w:rPr>
            </w:pPr>
          </w:p>
        </w:tc>
        <w:tc>
          <w:tcPr>
            <w:tcW w:w="1470" w:type="dxa"/>
            <w:shd w:val="clear" w:color="auto" w:fill="auto"/>
            <w:tcMar>
              <w:top w:w="28" w:type="dxa"/>
              <w:bottom w:w="28" w:type="dxa"/>
            </w:tcMar>
          </w:tcPr>
          <w:p w14:paraId="628127BC" w14:textId="56429F59" w:rsidR="003511DB" w:rsidRPr="00001642" w:rsidRDefault="003511DB" w:rsidP="009411A0">
            <w:pPr>
              <w:rPr>
                <w:i/>
                <w:sz w:val="20"/>
                <w:szCs w:val="20"/>
              </w:rPr>
            </w:pPr>
            <w:r w:rsidRPr="00001642">
              <w:rPr>
                <w:i/>
                <w:sz w:val="20"/>
                <w:szCs w:val="20"/>
              </w:rPr>
              <w:t>$</w:t>
            </w:r>
            <w:r w:rsidR="00841F6E">
              <w:rPr>
                <w:i/>
                <w:sz w:val="20"/>
                <w:szCs w:val="20"/>
              </w:rPr>
              <w:t>200</w:t>
            </w:r>
            <w:r w:rsidR="00F959CB">
              <w:rPr>
                <w:i/>
                <w:sz w:val="20"/>
                <w:szCs w:val="20"/>
              </w:rPr>
              <w:t> </w:t>
            </w:r>
            <w:r w:rsidRPr="00001642">
              <w:rPr>
                <w:i/>
                <w:sz w:val="20"/>
                <w:szCs w:val="20"/>
              </w:rPr>
              <w:t>000</w:t>
            </w:r>
          </w:p>
        </w:tc>
        <w:tc>
          <w:tcPr>
            <w:tcW w:w="1728" w:type="dxa"/>
            <w:shd w:val="clear" w:color="auto" w:fill="auto"/>
            <w:tcMar>
              <w:top w:w="28" w:type="dxa"/>
              <w:bottom w:w="28" w:type="dxa"/>
            </w:tcMar>
          </w:tcPr>
          <w:p w14:paraId="0FDE3197" w14:textId="77777777" w:rsidR="003511DB" w:rsidRPr="00001642" w:rsidRDefault="003511DB" w:rsidP="009411A0">
            <w:pPr>
              <w:rPr>
                <w:i/>
              </w:rPr>
            </w:pPr>
          </w:p>
        </w:tc>
        <w:tc>
          <w:tcPr>
            <w:tcW w:w="1636" w:type="dxa"/>
            <w:shd w:val="clear" w:color="auto" w:fill="auto"/>
            <w:tcMar>
              <w:top w:w="28" w:type="dxa"/>
              <w:bottom w:w="28" w:type="dxa"/>
            </w:tcMar>
          </w:tcPr>
          <w:p w14:paraId="5A211C9C" w14:textId="77777777" w:rsidR="003511DB" w:rsidRPr="00001642" w:rsidRDefault="003511DB" w:rsidP="009411A0">
            <w:pPr>
              <w:rPr>
                <w:i/>
              </w:rPr>
            </w:pPr>
          </w:p>
        </w:tc>
        <w:tc>
          <w:tcPr>
            <w:tcW w:w="1793" w:type="dxa"/>
            <w:shd w:val="clear" w:color="auto" w:fill="auto"/>
            <w:tcMar>
              <w:top w:w="28" w:type="dxa"/>
              <w:bottom w:w="28" w:type="dxa"/>
            </w:tcMar>
          </w:tcPr>
          <w:p w14:paraId="435373B3" w14:textId="385C8D67" w:rsidR="003511DB" w:rsidRPr="00001642" w:rsidRDefault="00D52EF7">
            <w:pPr>
              <w:pStyle w:val="ListBullet"/>
              <w:ind w:left="275" w:hanging="275"/>
              <w:rPr>
                <w:i/>
              </w:rPr>
            </w:pPr>
            <w:r>
              <w:rPr>
                <w:i/>
                <w:sz w:val="20"/>
                <w:szCs w:val="20"/>
              </w:rPr>
              <w:t>NTG jobs website</w:t>
            </w:r>
            <w:r w:rsidRPr="00001642">
              <w:rPr>
                <w:i/>
                <w:sz w:val="20"/>
                <w:szCs w:val="20"/>
              </w:rPr>
              <w:t xml:space="preserve">/open </w:t>
            </w:r>
            <w:r>
              <w:rPr>
                <w:i/>
                <w:sz w:val="20"/>
                <w:szCs w:val="20"/>
              </w:rPr>
              <w:t>recruitment process</w:t>
            </w:r>
          </w:p>
        </w:tc>
      </w:tr>
    </w:tbl>
    <w:p w14:paraId="20248D7D" w14:textId="77777777" w:rsidR="003511DB" w:rsidRDefault="003511DB" w:rsidP="003511DB">
      <w:pPr>
        <w:sectPr w:rsidR="003511DB" w:rsidSect="00E674EB">
          <w:pgSz w:w="16838" w:h="11906" w:orient="landscape" w:code="9"/>
          <w:pgMar w:top="1134" w:right="1134" w:bottom="1134" w:left="1134" w:header="709" w:footer="0" w:gutter="0"/>
          <w:cols w:space="708"/>
          <w:docGrid w:linePitch="360"/>
        </w:sectPr>
      </w:pPr>
    </w:p>
    <w:p w14:paraId="7381B89C" w14:textId="77777777" w:rsidR="001B095D" w:rsidRPr="00F82363" w:rsidRDefault="001B095D" w:rsidP="001B095D">
      <w:pPr>
        <w:pStyle w:val="Appendix"/>
      </w:pPr>
      <w:bookmarkStart w:id="150" w:name="_Toc489358607"/>
      <w:bookmarkStart w:id="151" w:name="_Toc489533902"/>
      <w:bookmarkStart w:id="152" w:name="_Toc489619221"/>
      <w:bookmarkStart w:id="153" w:name="_Toc484436080"/>
      <w:bookmarkStart w:id="154" w:name="_Toc489626119"/>
      <w:r w:rsidRPr="00F82363">
        <w:t>Close Family Member Consent Form</w:t>
      </w:r>
      <w:bookmarkEnd w:id="150"/>
      <w:bookmarkEnd w:id="151"/>
      <w:bookmarkEnd w:id="152"/>
      <w:bookmarkEnd w:id="154"/>
    </w:p>
    <w:p w14:paraId="52943653" w14:textId="6454956A" w:rsidR="001B095D" w:rsidRDefault="001B095D" w:rsidP="001B095D">
      <w:r>
        <w:t>To be completed by each close family member whose information is included in the KMP Related Party</w:t>
      </w:r>
      <w:r w:rsidR="00EA194F">
        <w:t xml:space="preserve"> Disclosures – Declaration Form for the period ended 30 June </w:t>
      </w:r>
      <w:proofErr w:type="spellStart"/>
      <w:r w:rsidR="00EA194F">
        <w:t>xxxx</w:t>
      </w:r>
      <w:proofErr w:type="spellEnd"/>
      <w:r w:rsidR="00EA194F">
        <w:t>.</w:t>
      </w:r>
    </w:p>
    <w:p w14:paraId="1AF4FF85" w14:textId="77777777" w:rsidR="001B095D" w:rsidRDefault="001B095D" w:rsidP="001B095D">
      <w:r>
        <w:t>Please read and sign the declaration below.</w:t>
      </w:r>
    </w:p>
    <w:p w14:paraId="43FB6456" w14:textId="77777777" w:rsidR="001B095D" w:rsidRDefault="001B095D" w:rsidP="001B095D">
      <w:pPr>
        <w:pStyle w:val="ListBullet"/>
      </w:pPr>
      <w:r>
        <w:t xml:space="preserve">I understand the information is collected for the sole purpose of preparing disclosures in the notes to the Department of </w:t>
      </w:r>
      <w:proofErr w:type="spellStart"/>
      <w:r>
        <w:t>xxxx</w:t>
      </w:r>
      <w:proofErr w:type="spellEnd"/>
      <w:r>
        <w:t xml:space="preserve"> annual financial reports. I give permission for the Department of </w:t>
      </w:r>
      <w:proofErr w:type="spellStart"/>
      <w:r>
        <w:t>xxxx</w:t>
      </w:r>
      <w:proofErr w:type="spellEnd"/>
      <w:r>
        <w:t xml:space="preserve"> to use the information contained in this declaration for the sole purpose of preparing financial disclosures in the notes to the agency’s financial statements.</w:t>
      </w:r>
    </w:p>
    <w:p w14:paraId="1E451AF9" w14:textId="77777777" w:rsidR="001B095D" w:rsidRDefault="001B095D" w:rsidP="001B095D">
      <w:pPr>
        <w:pStyle w:val="ListBullet"/>
      </w:pPr>
      <w:r>
        <w:t xml:space="preserve">I agree with the information included in the Related Party Declaration Form to the extent it relates to me. </w:t>
      </w:r>
    </w:p>
    <w:p w14:paraId="5C28933A" w14:textId="77777777" w:rsidR="001B095D" w:rsidRDefault="001B095D" w:rsidP="001B095D">
      <w:pPr>
        <w:pStyle w:val="ListBullet"/>
      </w:pPr>
      <w:r>
        <w:t>I understand the information collected is potentially subject to access under th</w:t>
      </w:r>
      <w:r w:rsidRPr="00F82363">
        <w:rPr>
          <w:rStyle w:val="Emphasis"/>
        </w:rPr>
        <w:t>e Information</w:t>
      </w:r>
      <w:r>
        <w:rPr>
          <w:rStyle w:val="Emphasis"/>
        </w:rPr>
        <w:t> </w:t>
      </w:r>
      <w:r w:rsidRPr="00F82363">
        <w:rPr>
          <w:rStyle w:val="Emphasis"/>
        </w:rPr>
        <w:t>Act</w:t>
      </w:r>
      <w:r>
        <w:t xml:space="preserve"> and any requests will be assessed in accordance with the Act.</w:t>
      </w:r>
    </w:p>
    <w:p w14:paraId="1BA510EF" w14:textId="77777777" w:rsidR="001B095D" w:rsidRDefault="001B095D" w:rsidP="001B095D">
      <w:pPr>
        <w:pStyle w:val="ListBullet"/>
      </w:pPr>
      <w:r>
        <w:t>I understand the information provided is subject to audit by the Northern Territory Auditor</w:t>
      </w:r>
      <w:r>
        <w:noBreakHyphen/>
        <w:t>General.</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800"/>
      </w:tblGrid>
      <w:tr w:rsidR="001B095D" w:rsidRPr="00F82363" w14:paraId="61D8B118" w14:textId="77777777" w:rsidTr="005D43BA">
        <w:trPr>
          <w:trHeight w:val="340"/>
        </w:trPr>
        <w:tc>
          <w:tcPr>
            <w:tcW w:w="3828" w:type="dxa"/>
            <w:tcMar>
              <w:top w:w="28" w:type="dxa"/>
              <w:left w:w="108" w:type="dxa"/>
              <w:bottom w:w="28" w:type="dxa"/>
              <w:right w:w="108" w:type="dxa"/>
            </w:tcMar>
          </w:tcPr>
          <w:p w14:paraId="268753C7" w14:textId="77777777" w:rsidR="001B095D" w:rsidRPr="00F82363" w:rsidRDefault="001B095D" w:rsidP="005D43BA">
            <w:r w:rsidRPr="00F82363">
              <w:t>Close family member’s name:</w:t>
            </w:r>
          </w:p>
        </w:tc>
        <w:sdt>
          <w:sdtPr>
            <w:rPr>
              <w:rFonts w:eastAsia="MS Gothic"/>
            </w:rPr>
            <w:id w:val="1870177815"/>
            <w:placeholder>
              <w:docPart w:val="3638D2AD43E84AEE9E8F4F28098AC18F"/>
            </w:placeholder>
            <w:text/>
          </w:sdtPr>
          <w:sdtEndPr/>
          <w:sdtContent>
            <w:tc>
              <w:tcPr>
                <w:tcW w:w="5800" w:type="dxa"/>
                <w:tcMar>
                  <w:top w:w="28" w:type="dxa"/>
                  <w:left w:w="108" w:type="dxa"/>
                  <w:bottom w:w="28" w:type="dxa"/>
                  <w:right w:w="108" w:type="dxa"/>
                </w:tcMar>
              </w:tcPr>
              <w:p w14:paraId="30A5C08D" w14:textId="77777777" w:rsidR="001B095D" w:rsidRPr="00F82363" w:rsidRDefault="001B095D" w:rsidP="005D43BA">
                <w:r>
                  <w:rPr>
                    <w:rFonts w:eastAsia="MS Gothic"/>
                  </w:rPr>
                  <w:t xml:space="preserve">     </w:t>
                </w:r>
              </w:p>
            </w:tc>
          </w:sdtContent>
        </w:sdt>
      </w:tr>
      <w:tr w:rsidR="001B095D" w:rsidRPr="00F82363" w14:paraId="4917B7F2" w14:textId="77777777" w:rsidTr="005D43BA">
        <w:trPr>
          <w:trHeight w:val="340"/>
        </w:trPr>
        <w:tc>
          <w:tcPr>
            <w:tcW w:w="3828" w:type="dxa"/>
            <w:tcMar>
              <w:top w:w="28" w:type="dxa"/>
              <w:left w:w="108" w:type="dxa"/>
              <w:bottom w:w="28" w:type="dxa"/>
              <w:right w:w="108" w:type="dxa"/>
            </w:tcMar>
          </w:tcPr>
          <w:p w14:paraId="510ED7AF" w14:textId="77777777" w:rsidR="001B095D" w:rsidRPr="00F82363" w:rsidRDefault="001B095D" w:rsidP="005D43BA">
            <w:r w:rsidRPr="00F82363">
              <w:t>Relationship with the KMP:</w:t>
            </w:r>
          </w:p>
        </w:tc>
        <w:sdt>
          <w:sdtPr>
            <w:rPr>
              <w:rFonts w:eastAsia="MS Gothic"/>
            </w:rPr>
            <w:id w:val="294806340"/>
            <w:placeholder>
              <w:docPart w:val="8B6AEDE1B3E94926AD7982F5EE8E162B"/>
            </w:placeholder>
            <w:text/>
          </w:sdtPr>
          <w:sdtEndPr/>
          <w:sdtContent>
            <w:tc>
              <w:tcPr>
                <w:tcW w:w="5800" w:type="dxa"/>
                <w:tcMar>
                  <w:top w:w="28" w:type="dxa"/>
                  <w:left w:w="108" w:type="dxa"/>
                  <w:bottom w:w="28" w:type="dxa"/>
                  <w:right w:w="108" w:type="dxa"/>
                </w:tcMar>
              </w:tcPr>
              <w:p w14:paraId="417538FA" w14:textId="77777777" w:rsidR="001B095D" w:rsidRPr="00F82363" w:rsidRDefault="001B095D" w:rsidP="005D43BA">
                <w:r>
                  <w:rPr>
                    <w:rFonts w:eastAsia="MS Gothic"/>
                  </w:rPr>
                  <w:t xml:space="preserve">     </w:t>
                </w:r>
              </w:p>
            </w:tc>
          </w:sdtContent>
        </w:sdt>
      </w:tr>
      <w:tr w:rsidR="001B095D" w:rsidRPr="00F82363" w14:paraId="4F827844" w14:textId="77777777" w:rsidTr="005D43BA">
        <w:trPr>
          <w:trHeight w:val="340"/>
        </w:trPr>
        <w:tc>
          <w:tcPr>
            <w:tcW w:w="3828" w:type="dxa"/>
            <w:tcMar>
              <w:top w:w="28" w:type="dxa"/>
              <w:left w:w="108" w:type="dxa"/>
              <w:bottom w:w="28" w:type="dxa"/>
              <w:right w:w="108" w:type="dxa"/>
            </w:tcMar>
          </w:tcPr>
          <w:p w14:paraId="2DF892AF" w14:textId="77777777" w:rsidR="001B095D" w:rsidRPr="00F82363" w:rsidRDefault="001B095D" w:rsidP="005D43BA">
            <w:r w:rsidRPr="00F82363">
              <w:t>Close family member’s signature:</w:t>
            </w:r>
          </w:p>
        </w:tc>
        <w:sdt>
          <w:sdtPr>
            <w:rPr>
              <w:rFonts w:eastAsia="MS Gothic"/>
              <w:u w:val="single"/>
            </w:rPr>
            <w:id w:val="-2115046887"/>
            <w:showingPlcHdr/>
            <w:picture/>
          </w:sdtPr>
          <w:sdtEndPr/>
          <w:sdtContent>
            <w:tc>
              <w:tcPr>
                <w:tcW w:w="5800" w:type="dxa"/>
                <w:tcMar>
                  <w:top w:w="28" w:type="dxa"/>
                  <w:left w:w="108" w:type="dxa"/>
                  <w:bottom w:w="28" w:type="dxa"/>
                  <w:right w:w="108" w:type="dxa"/>
                </w:tcMar>
              </w:tcPr>
              <w:p w14:paraId="34202043" w14:textId="77777777" w:rsidR="001B095D" w:rsidRPr="00F82363" w:rsidRDefault="001B095D" w:rsidP="005D43BA">
                <w:r w:rsidRPr="00F82363">
                  <w:rPr>
                    <w:rFonts w:eastAsia="MS Gothic"/>
                    <w:noProof/>
                    <w:lang w:eastAsia="en-AU"/>
                  </w:rPr>
                  <w:drawing>
                    <wp:inline distT="0" distB="0" distL="0" distR="0" wp14:anchorId="60028D77" wp14:editId="5CF9F82D">
                      <wp:extent cx="2929531" cy="167640"/>
                      <wp:effectExtent l="0" t="0" r="444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24837" cy="207428"/>
                              </a:xfrm>
                              <a:prstGeom prst="rect">
                                <a:avLst/>
                              </a:prstGeom>
                              <a:noFill/>
                              <a:ln>
                                <a:noFill/>
                              </a:ln>
                            </pic:spPr>
                          </pic:pic>
                        </a:graphicData>
                      </a:graphic>
                    </wp:inline>
                  </w:drawing>
                </w:r>
              </w:p>
            </w:tc>
          </w:sdtContent>
        </w:sdt>
      </w:tr>
      <w:tr w:rsidR="001B095D" w:rsidRPr="00F82363" w14:paraId="6881F042" w14:textId="77777777" w:rsidTr="005D43BA">
        <w:trPr>
          <w:trHeight w:val="340"/>
        </w:trPr>
        <w:tc>
          <w:tcPr>
            <w:tcW w:w="3828" w:type="dxa"/>
            <w:tcMar>
              <w:top w:w="28" w:type="dxa"/>
              <w:left w:w="108" w:type="dxa"/>
              <w:bottom w:w="28" w:type="dxa"/>
              <w:right w:w="108" w:type="dxa"/>
            </w:tcMar>
          </w:tcPr>
          <w:p w14:paraId="5B4C9EF2" w14:textId="77777777" w:rsidR="001B095D" w:rsidRPr="00F82363" w:rsidRDefault="001B095D" w:rsidP="005D43BA">
            <w:r w:rsidRPr="00F82363">
              <w:t>Date:</w:t>
            </w:r>
          </w:p>
        </w:tc>
        <w:tc>
          <w:tcPr>
            <w:tcW w:w="5800" w:type="dxa"/>
            <w:tcMar>
              <w:top w:w="28" w:type="dxa"/>
              <w:left w:w="108" w:type="dxa"/>
              <w:bottom w:w="28" w:type="dxa"/>
              <w:right w:w="108" w:type="dxa"/>
            </w:tcMar>
          </w:tcPr>
          <w:p w14:paraId="257A8661" w14:textId="77777777" w:rsidR="001B095D" w:rsidRPr="00F82363" w:rsidRDefault="004271FF" w:rsidP="005D43BA">
            <w:sdt>
              <w:sdtPr>
                <w:id w:val="483897074"/>
                <w:placeholder>
                  <w:docPart w:val="92AC19AD3B374A5BBCE9503F6E497BF3"/>
                </w:placeholder>
                <w:showingPlcHdr/>
                <w:date>
                  <w:dateFormat w:val="d/MM/yyyy"/>
                  <w:lid w:val="en-AU"/>
                  <w:storeMappedDataAs w:val="dateTime"/>
                  <w:calendar w:val="gregorian"/>
                </w:date>
              </w:sdtPr>
              <w:sdtEndPr/>
              <w:sdtContent>
                <w:r w:rsidR="001B095D">
                  <w:t xml:space="preserve">                   </w:t>
                </w:r>
              </w:sdtContent>
            </w:sdt>
          </w:p>
        </w:tc>
      </w:tr>
    </w:tbl>
    <w:p w14:paraId="1F44943B" w14:textId="77777777" w:rsidR="001B095D" w:rsidRDefault="001B095D" w:rsidP="003511DB">
      <w:pPr>
        <w:pStyle w:val="Appendix"/>
      </w:pPr>
      <w:r>
        <w:br w:type="page"/>
      </w:r>
    </w:p>
    <w:p w14:paraId="3554B7EC" w14:textId="42615862" w:rsidR="003511DB" w:rsidRDefault="003511DB" w:rsidP="003511DB">
      <w:pPr>
        <w:pStyle w:val="Appendix"/>
      </w:pPr>
      <w:bookmarkStart w:id="155" w:name="_Toc489626120"/>
      <w:r>
        <w:t xml:space="preserve">Appendix B: </w:t>
      </w:r>
      <w:r w:rsidR="004271FF">
        <w:t>Non-</w:t>
      </w:r>
      <w:r w:rsidR="00FC67B2">
        <w:t xml:space="preserve">Minister </w:t>
      </w:r>
      <w:r>
        <w:t>KMP, Close Family Members and Controlled Entities Details Form</w:t>
      </w:r>
      <w:bookmarkEnd w:id="153"/>
      <w:bookmarkEnd w:id="155"/>
    </w:p>
    <w:p w14:paraId="7687734D" w14:textId="77777777" w:rsidR="00BC2D09" w:rsidRPr="00EF6366" w:rsidRDefault="00BC2D09" w:rsidP="00BC2D09">
      <w:pPr>
        <w:rPr>
          <w:rStyle w:val="Strong"/>
          <w:b w:val="0"/>
          <w:sz w:val="20"/>
          <w:szCs w:val="20"/>
        </w:rPr>
      </w:pPr>
      <w:r>
        <w:rPr>
          <w:rStyle w:val="Strong"/>
          <w:b w:val="0"/>
          <w:sz w:val="20"/>
          <w:szCs w:val="20"/>
        </w:rPr>
        <w:t>*</w:t>
      </w:r>
      <w:r w:rsidRPr="00EF6366">
        <w:rPr>
          <w:rStyle w:val="Strong"/>
          <w:b w:val="0"/>
          <w:sz w:val="20"/>
          <w:szCs w:val="20"/>
        </w:rPr>
        <w:t xml:space="preserve">Please provide </w:t>
      </w:r>
      <w:r>
        <w:rPr>
          <w:rStyle w:val="Strong"/>
          <w:b w:val="0"/>
          <w:sz w:val="20"/>
          <w:szCs w:val="20"/>
        </w:rPr>
        <w:t xml:space="preserve">a list of </w:t>
      </w:r>
      <w:r w:rsidRPr="00EF6366">
        <w:rPr>
          <w:rStyle w:val="Strong"/>
          <w:b w:val="0"/>
          <w:sz w:val="20"/>
          <w:szCs w:val="20"/>
          <w:u w:val="single"/>
        </w:rPr>
        <w:t>all</w:t>
      </w:r>
      <w:r>
        <w:rPr>
          <w:rStyle w:val="Strong"/>
          <w:b w:val="0"/>
          <w:sz w:val="20"/>
          <w:szCs w:val="20"/>
        </w:rPr>
        <w:t xml:space="preserve"> your controlling interest and </w:t>
      </w:r>
      <w:r w:rsidRPr="00EF6366">
        <w:rPr>
          <w:rStyle w:val="Strong"/>
          <w:b w:val="0"/>
          <w:sz w:val="20"/>
          <w:szCs w:val="20"/>
        </w:rPr>
        <w:t xml:space="preserve">details of </w:t>
      </w:r>
      <w:r w:rsidRPr="00EF6366">
        <w:rPr>
          <w:rStyle w:val="Strong"/>
          <w:b w:val="0"/>
          <w:sz w:val="20"/>
          <w:szCs w:val="20"/>
          <w:u w:val="single"/>
        </w:rPr>
        <w:t>all</w:t>
      </w:r>
      <w:r>
        <w:rPr>
          <w:rStyle w:val="Strong"/>
          <w:b w:val="0"/>
          <w:sz w:val="20"/>
          <w:szCs w:val="20"/>
        </w:rPr>
        <w:t xml:space="preserve"> your close family members and their controlling interests irrespective of whether they have had any transactions with the KMP’s agency. Your agency will use this information for verification purposes.</w:t>
      </w:r>
    </w:p>
    <w:p w14:paraId="0E20A577" w14:textId="77777777" w:rsidR="003511DB" w:rsidRPr="00C92BF7" w:rsidRDefault="003511DB" w:rsidP="003511DB">
      <w:pPr>
        <w:rPr>
          <w:rStyle w:val="Strong"/>
        </w:rPr>
      </w:pPr>
      <w:proofErr w:type="gramStart"/>
      <w:r w:rsidRPr="00C92BF7">
        <w:rPr>
          <w:rStyle w:val="Strong"/>
        </w:rPr>
        <w:t>Your</w:t>
      </w:r>
      <w:proofErr w:type="gramEnd"/>
      <w:r w:rsidRPr="00C92BF7">
        <w:rPr>
          <w:rStyle w:val="Strong"/>
        </w:rPr>
        <w:t xml:space="preserve"> Interests</w:t>
      </w:r>
    </w:p>
    <w:p w14:paraId="157879B6" w14:textId="77777777" w:rsidR="003511DB" w:rsidRDefault="003511DB" w:rsidP="003511DB">
      <w:r>
        <w:t>Provide details of organisations in which you have controlling interests</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2548"/>
        <w:gridCol w:w="2549"/>
      </w:tblGrid>
      <w:tr w:rsidR="003511DB" w14:paraId="29C77E78" w14:textId="77777777" w:rsidTr="00D71657">
        <w:trPr>
          <w:trHeight w:val="340"/>
        </w:trPr>
        <w:tc>
          <w:tcPr>
            <w:tcW w:w="4531" w:type="dxa"/>
            <w:shd w:val="clear" w:color="auto" w:fill="D9D9D9" w:themeFill="background1" w:themeFillShade="D9"/>
            <w:tcMar>
              <w:bottom w:w="28" w:type="dxa"/>
            </w:tcMar>
          </w:tcPr>
          <w:p w14:paraId="49E1E66D" w14:textId="77777777" w:rsidR="003511DB" w:rsidRPr="00001642" w:rsidRDefault="003511DB" w:rsidP="001B095D">
            <w:pPr>
              <w:rPr>
                <w:sz w:val="20"/>
                <w:szCs w:val="20"/>
              </w:rPr>
            </w:pPr>
            <w:r w:rsidRPr="00001642">
              <w:rPr>
                <w:sz w:val="20"/>
                <w:szCs w:val="20"/>
              </w:rPr>
              <w:t>Names of organisations in which you have controlling interests (individually or jointly)</w:t>
            </w:r>
          </w:p>
        </w:tc>
        <w:tc>
          <w:tcPr>
            <w:tcW w:w="2548" w:type="dxa"/>
            <w:shd w:val="clear" w:color="auto" w:fill="D9D9D9" w:themeFill="background1" w:themeFillShade="D9"/>
            <w:tcMar>
              <w:bottom w:w="28" w:type="dxa"/>
            </w:tcMar>
          </w:tcPr>
          <w:p w14:paraId="7A51BCFC" w14:textId="51A98152" w:rsidR="003511DB" w:rsidRPr="00001642" w:rsidRDefault="003511DB" w:rsidP="001B095D">
            <w:pPr>
              <w:rPr>
                <w:sz w:val="20"/>
                <w:szCs w:val="20"/>
              </w:rPr>
            </w:pPr>
            <w:r w:rsidRPr="00001642">
              <w:rPr>
                <w:sz w:val="20"/>
                <w:szCs w:val="20"/>
              </w:rPr>
              <w:t xml:space="preserve">Percentage of </w:t>
            </w:r>
            <w:r w:rsidR="008D38C7">
              <w:rPr>
                <w:sz w:val="20"/>
                <w:szCs w:val="20"/>
              </w:rPr>
              <w:t>s</w:t>
            </w:r>
            <w:r w:rsidR="008D38C7" w:rsidRPr="00001642">
              <w:rPr>
                <w:sz w:val="20"/>
                <w:szCs w:val="20"/>
              </w:rPr>
              <w:t>hareholding</w:t>
            </w:r>
          </w:p>
        </w:tc>
        <w:tc>
          <w:tcPr>
            <w:tcW w:w="2549" w:type="dxa"/>
            <w:shd w:val="clear" w:color="auto" w:fill="D9D9D9" w:themeFill="background1" w:themeFillShade="D9"/>
            <w:tcMar>
              <w:bottom w:w="28" w:type="dxa"/>
            </w:tcMar>
          </w:tcPr>
          <w:p w14:paraId="2CCC0423" w14:textId="6ED3014D" w:rsidR="003511DB" w:rsidRPr="00001642" w:rsidRDefault="003511DB" w:rsidP="001B095D">
            <w:pPr>
              <w:rPr>
                <w:sz w:val="20"/>
                <w:szCs w:val="20"/>
              </w:rPr>
            </w:pPr>
            <w:r w:rsidRPr="00001642">
              <w:rPr>
                <w:sz w:val="20"/>
                <w:szCs w:val="20"/>
              </w:rPr>
              <w:t xml:space="preserve">ABN or ACN of </w:t>
            </w:r>
            <w:r w:rsidR="008D38C7">
              <w:rPr>
                <w:sz w:val="20"/>
                <w:szCs w:val="20"/>
              </w:rPr>
              <w:t>o</w:t>
            </w:r>
            <w:r w:rsidR="008D38C7" w:rsidRPr="00001642">
              <w:rPr>
                <w:sz w:val="20"/>
                <w:szCs w:val="20"/>
              </w:rPr>
              <w:t>rganisation</w:t>
            </w:r>
          </w:p>
        </w:tc>
      </w:tr>
      <w:tr w:rsidR="00DC6585" w14:paraId="506D0741" w14:textId="77777777" w:rsidTr="009411A0">
        <w:trPr>
          <w:trHeight w:val="340"/>
        </w:trPr>
        <w:sdt>
          <w:sdtPr>
            <w:rPr>
              <w:rFonts w:eastAsia="MS Gothic"/>
            </w:rPr>
            <w:id w:val="-1097705832"/>
            <w:placeholder>
              <w:docPart w:val="1C96653F600649FBA53EE8CA724E32B9"/>
            </w:placeholder>
            <w:text/>
          </w:sdtPr>
          <w:sdtEndPr/>
          <w:sdtContent>
            <w:tc>
              <w:tcPr>
                <w:tcW w:w="4531" w:type="dxa"/>
                <w:tcMar>
                  <w:top w:w="28" w:type="dxa"/>
                  <w:bottom w:w="28" w:type="dxa"/>
                </w:tcMar>
              </w:tcPr>
              <w:p w14:paraId="654B8D92" w14:textId="4B86142D" w:rsidR="00DC6585" w:rsidRDefault="00DC6585" w:rsidP="00DC6585">
                <w:r w:rsidRPr="00253615">
                  <w:rPr>
                    <w:rFonts w:eastAsia="MS Gothic"/>
                  </w:rPr>
                  <w:t xml:space="preserve">       </w:t>
                </w:r>
              </w:p>
            </w:tc>
          </w:sdtContent>
        </w:sdt>
        <w:sdt>
          <w:sdtPr>
            <w:rPr>
              <w:rFonts w:eastAsia="MS Gothic"/>
            </w:rPr>
            <w:id w:val="-1545436436"/>
            <w:placeholder>
              <w:docPart w:val="840E894EFDC84DD9BAD1E227D322833D"/>
            </w:placeholder>
            <w:text/>
          </w:sdtPr>
          <w:sdtEndPr/>
          <w:sdtContent>
            <w:tc>
              <w:tcPr>
                <w:tcW w:w="2548" w:type="dxa"/>
                <w:tcMar>
                  <w:top w:w="28" w:type="dxa"/>
                  <w:bottom w:w="28" w:type="dxa"/>
                </w:tcMar>
              </w:tcPr>
              <w:p w14:paraId="1E82FAEC" w14:textId="3F42339C" w:rsidR="00DC6585" w:rsidRDefault="00DC6585" w:rsidP="00DC6585">
                <w:r>
                  <w:rPr>
                    <w:rFonts w:eastAsia="MS Gothic"/>
                  </w:rPr>
                  <w:t xml:space="preserve">       </w:t>
                </w:r>
              </w:p>
            </w:tc>
          </w:sdtContent>
        </w:sdt>
        <w:sdt>
          <w:sdtPr>
            <w:rPr>
              <w:rFonts w:eastAsia="MS Gothic"/>
            </w:rPr>
            <w:id w:val="1966699805"/>
            <w:placeholder>
              <w:docPart w:val="DACA078202FD4230AD1286F909BE3F39"/>
            </w:placeholder>
            <w:text/>
          </w:sdtPr>
          <w:sdtEndPr/>
          <w:sdtContent>
            <w:tc>
              <w:tcPr>
                <w:tcW w:w="2549" w:type="dxa"/>
                <w:tcMar>
                  <w:top w:w="28" w:type="dxa"/>
                  <w:bottom w:w="28" w:type="dxa"/>
                </w:tcMar>
              </w:tcPr>
              <w:p w14:paraId="21E10441" w14:textId="251A9A2E" w:rsidR="00DC6585" w:rsidRDefault="00DC6585" w:rsidP="00DC6585">
                <w:r w:rsidRPr="007A1726">
                  <w:rPr>
                    <w:rFonts w:eastAsia="MS Gothic"/>
                  </w:rPr>
                  <w:t xml:space="preserve">       </w:t>
                </w:r>
              </w:p>
            </w:tc>
          </w:sdtContent>
        </w:sdt>
      </w:tr>
      <w:tr w:rsidR="00DC6585" w14:paraId="3E474EBE" w14:textId="77777777" w:rsidTr="009411A0">
        <w:trPr>
          <w:trHeight w:val="340"/>
        </w:trPr>
        <w:sdt>
          <w:sdtPr>
            <w:rPr>
              <w:rFonts w:eastAsia="MS Gothic"/>
            </w:rPr>
            <w:id w:val="-1142962025"/>
            <w:placeholder>
              <w:docPart w:val="EBE2FE03CD6F4957BAA02D5A322DC3A4"/>
            </w:placeholder>
            <w:text/>
          </w:sdtPr>
          <w:sdtEndPr/>
          <w:sdtContent>
            <w:tc>
              <w:tcPr>
                <w:tcW w:w="4531" w:type="dxa"/>
                <w:tcMar>
                  <w:top w:w="28" w:type="dxa"/>
                  <w:bottom w:w="28" w:type="dxa"/>
                </w:tcMar>
              </w:tcPr>
              <w:p w14:paraId="01BC3A0F" w14:textId="7FF9A17F" w:rsidR="00DC6585" w:rsidRDefault="00DC6585" w:rsidP="00DC6585">
                <w:r w:rsidRPr="00253615">
                  <w:rPr>
                    <w:rFonts w:eastAsia="MS Gothic"/>
                  </w:rPr>
                  <w:t xml:space="preserve">       </w:t>
                </w:r>
              </w:p>
            </w:tc>
          </w:sdtContent>
        </w:sdt>
        <w:sdt>
          <w:sdtPr>
            <w:rPr>
              <w:rFonts w:eastAsia="MS Gothic"/>
            </w:rPr>
            <w:id w:val="-184598872"/>
            <w:placeholder>
              <w:docPart w:val="FDBB2780ECE640B892AFA759763936B7"/>
            </w:placeholder>
            <w:text/>
          </w:sdtPr>
          <w:sdtEndPr/>
          <w:sdtContent>
            <w:tc>
              <w:tcPr>
                <w:tcW w:w="2548" w:type="dxa"/>
                <w:tcMar>
                  <w:top w:w="28" w:type="dxa"/>
                  <w:bottom w:w="28" w:type="dxa"/>
                </w:tcMar>
              </w:tcPr>
              <w:p w14:paraId="2D0C0514" w14:textId="5D9A7719" w:rsidR="00DC6585" w:rsidRDefault="00DC6585" w:rsidP="00DC6585">
                <w:r w:rsidRPr="00D014FA">
                  <w:rPr>
                    <w:rFonts w:eastAsia="MS Gothic"/>
                  </w:rPr>
                  <w:t xml:space="preserve">       </w:t>
                </w:r>
              </w:p>
            </w:tc>
          </w:sdtContent>
        </w:sdt>
        <w:sdt>
          <w:sdtPr>
            <w:rPr>
              <w:rFonts w:eastAsia="MS Gothic"/>
            </w:rPr>
            <w:id w:val="421525742"/>
            <w:placeholder>
              <w:docPart w:val="4891AF7C53B54735A723D7F19CAAC033"/>
            </w:placeholder>
            <w:text/>
          </w:sdtPr>
          <w:sdtEndPr/>
          <w:sdtContent>
            <w:tc>
              <w:tcPr>
                <w:tcW w:w="2549" w:type="dxa"/>
                <w:tcMar>
                  <w:top w:w="28" w:type="dxa"/>
                  <w:bottom w:w="28" w:type="dxa"/>
                </w:tcMar>
              </w:tcPr>
              <w:p w14:paraId="412B8983" w14:textId="230CFD7D" w:rsidR="00DC6585" w:rsidRDefault="00DC6585" w:rsidP="00DC6585">
                <w:r w:rsidRPr="007A1726">
                  <w:rPr>
                    <w:rFonts w:eastAsia="MS Gothic"/>
                  </w:rPr>
                  <w:t xml:space="preserve">       </w:t>
                </w:r>
              </w:p>
            </w:tc>
          </w:sdtContent>
        </w:sdt>
      </w:tr>
      <w:tr w:rsidR="00DC6585" w14:paraId="2A2CD9FB" w14:textId="77777777" w:rsidTr="009411A0">
        <w:trPr>
          <w:trHeight w:val="340"/>
        </w:trPr>
        <w:sdt>
          <w:sdtPr>
            <w:rPr>
              <w:rFonts w:eastAsia="MS Gothic"/>
            </w:rPr>
            <w:id w:val="1735041008"/>
            <w:placeholder>
              <w:docPart w:val="6187BFDBF0724BF3B8D474E30BC93BC6"/>
            </w:placeholder>
            <w:text/>
          </w:sdtPr>
          <w:sdtEndPr/>
          <w:sdtContent>
            <w:tc>
              <w:tcPr>
                <w:tcW w:w="4531" w:type="dxa"/>
                <w:tcMar>
                  <w:top w:w="28" w:type="dxa"/>
                  <w:bottom w:w="28" w:type="dxa"/>
                </w:tcMar>
              </w:tcPr>
              <w:p w14:paraId="50A494EE" w14:textId="67224C6E" w:rsidR="00DC6585" w:rsidRDefault="00DC6585" w:rsidP="00DC6585">
                <w:r w:rsidRPr="00253615">
                  <w:rPr>
                    <w:rFonts w:eastAsia="MS Gothic"/>
                  </w:rPr>
                  <w:t xml:space="preserve">       </w:t>
                </w:r>
              </w:p>
            </w:tc>
          </w:sdtContent>
        </w:sdt>
        <w:sdt>
          <w:sdtPr>
            <w:rPr>
              <w:rFonts w:eastAsia="MS Gothic"/>
            </w:rPr>
            <w:id w:val="-344096991"/>
            <w:placeholder>
              <w:docPart w:val="64B0302BC5734E46B3AD06EB915AD20D"/>
            </w:placeholder>
            <w:text/>
          </w:sdtPr>
          <w:sdtEndPr/>
          <w:sdtContent>
            <w:tc>
              <w:tcPr>
                <w:tcW w:w="2548" w:type="dxa"/>
                <w:tcMar>
                  <w:top w:w="28" w:type="dxa"/>
                  <w:bottom w:w="28" w:type="dxa"/>
                </w:tcMar>
              </w:tcPr>
              <w:p w14:paraId="54F25A5B" w14:textId="45E52460" w:rsidR="00DC6585" w:rsidRDefault="00DC6585" w:rsidP="00DC6585">
                <w:r w:rsidRPr="00D014FA">
                  <w:rPr>
                    <w:rFonts w:eastAsia="MS Gothic"/>
                  </w:rPr>
                  <w:t xml:space="preserve">       </w:t>
                </w:r>
              </w:p>
            </w:tc>
          </w:sdtContent>
        </w:sdt>
        <w:sdt>
          <w:sdtPr>
            <w:rPr>
              <w:rFonts w:eastAsia="MS Gothic"/>
            </w:rPr>
            <w:id w:val="-1206093996"/>
            <w:placeholder>
              <w:docPart w:val="06F190115CEF42289E364ED1A4C92DAC"/>
            </w:placeholder>
            <w:text/>
          </w:sdtPr>
          <w:sdtEndPr/>
          <w:sdtContent>
            <w:tc>
              <w:tcPr>
                <w:tcW w:w="2549" w:type="dxa"/>
                <w:tcMar>
                  <w:top w:w="28" w:type="dxa"/>
                  <w:bottom w:w="28" w:type="dxa"/>
                </w:tcMar>
              </w:tcPr>
              <w:p w14:paraId="70814479" w14:textId="7CF63E2B" w:rsidR="00DC6585" w:rsidRDefault="00DC6585" w:rsidP="00DC6585">
                <w:r w:rsidRPr="007A1726">
                  <w:rPr>
                    <w:rFonts w:eastAsia="MS Gothic"/>
                  </w:rPr>
                  <w:t xml:space="preserve">       </w:t>
                </w:r>
              </w:p>
            </w:tc>
          </w:sdtContent>
        </w:sdt>
      </w:tr>
      <w:tr w:rsidR="00DC6585" w14:paraId="235D2D66" w14:textId="77777777" w:rsidTr="009411A0">
        <w:trPr>
          <w:trHeight w:val="340"/>
        </w:trPr>
        <w:sdt>
          <w:sdtPr>
            <w:rPr>
              <w:rFonts w:eastAsia="MS Gothic"/>
            </w:rPr>
            <w:id w:val="-571661026"/>
            <w:placeholder>
              <w:docPart w:val="4A72999C51EC4A12ABCEDB6A2FC39311"/>
            </w:placeholder>
            <w:text/>
          </w:sdtPr>
          <w:sdtEndPr/>
          <w:sdtContent>
            <w:tc>
              <w:tcPr>
                <w:tcW w:w="4531" w:type="dxa"/>
                <w:tcMar>
                  <w:top w:w="28" w:type="dxa"/>
                  <w:bottom w:w="28" w:type="dxa"/>
                </w:tcMar>
              </w:tcPr>
              <w:p w14:paraId="15B34E20" w14:textId="2B2E8D50" w:rsidR="00DC6585" w:rsidRDefault="00DC6585" w:rsidP="00DC6585">
                <w:r w:rsidRPr="00253615">
                  <w:rPr>
                    <w:rFonts w:eastAsia="MS Gothic"/>
                  </w:rPr>
                  <w:t xml:space="preserve">       </w:t>
                </w:r>
              </w:p>
            </w:tc>
          </w:sdtContent>
        </w:sdt>
        <w:sdt>
          <w:sdtPr>
            <w:rPr>
              <w:rFonts w:eastAsia="MS Gothic"/>
            </w:rPr>
            <w:id w:val="127141720"/>
            <w:placeholder>
              <w:docPart w:val="7BA0745FF3AC4D76AE92DFFF039A2702"/>
            </w:placeholder>
            <w:text/>
          </w:sdtPr>
          <w:sdtEndPr/>
          <w:sdtContent>
            <w:tc>
              <w:tcPr>
                <w:tcW w:w="2548" w:type="dxa"/>
                <w:tcMar>
                  <w:top w:w="28" w:type="dxa"/>
                  <w:bottom w:w="28" w:type="dxa"/>
                </w:tcMar>
              </w:tcPr>
              <w:p w14:paraId="1AC8D03C" w14:textId="2A6D0942" w:rsidR="00DC6585" w:rsidRDefault="00DC6585" w:rsidP="00DC6585">
                <w:r w:rsidRPr="00D014FA">
                  <w:rPr>
                    <w:rFonts w:eastAsia="MS Gothic"/>
                  </w:rPr>
                  <w:t xml:space="preserve">       </w:t>
                </w:r>
              </w:p>
            </w:tc>
          </w:sdtContent>
        </w:sdt>
        <w:sdt>
          <w:sdtPr>
            <w:rPr>
              <w:rFonts w:eastAsia="MS Gothic"/>
            </w:rPr>
            <w:id w:val="-1676346494"/>
            <w:placeholder>
              <w:docPart w:val="19BBAC79C1264A4697F5B99DCB99E354"/>
            </w:placeholder>
            <w:text/>
          </w:sdtPr>
          <w:sdtEndPr/>
          <w:sdtContent>
            <w:tc>
              <w:tcPr>
                <w:tcW w:w="2549" w:type="dxa"/>
                <w:tcMar>
                  <w:top w:w="28" w:type="dxa"/>
                  <w:bottom w:w="28" w:type="dxa"/>
                </w:tcMar>
              </w:tcPr>
              <w:p w14:paraId="24E94086" w14:textId="3793CD83" w:rsidR="00DC6585" w:rsidRDefault="00DC6585" w:rsidP="00DC6585">
                <w:r w:rsidRPr="007A1726">
                  <w:rPr>
                    <w:rFonts w:eastAsia="MS Gothic"/>
                  </w:rPr>
                  <w:t xml:space="preserve">       </w:t>
                </w:r>
              </w:p>
            </w:tc>
          </w:sdtContent>
        </w:sdt>
      </w:tr>
      <w:tr w:rsidR="00DC6585" w14:paraId="24D22DBF" w14:textId="77777777" w:rsidTr="009411A0">
        <w:trPr>
          <w:trHeight w:val="340"/>
        </w:trPr>
        <w:sdt>
          <w:sdtPr>
            <w:rPr>
              <w:rFonts w:eastAsia="MS Gothic"/>
            </w:rPr>
            <w:id w:val="-704629446"/>
            <w:placeholder>
              <w:docPart w:val="2D1D5F0A01B04E799355FD849D16B7F4"/>
            </w:placeholder>
            <w:text/>
          </w:sdtPr>
          <w:sdtEndPr/>
          <w:sdtContent>
            <w:tc>
              <w:tcPr>
                <w:tcW w:w="4531" w:type="dxa"/>
                <w:tcMar>
                  <w:top w:w="28" w:type="dxa"/>
                  <w:bottom w:w="28" w:type="dxa"/>
                </w:tcMar>
              </w:tcPr>
              <w:p w14:paraId="48A357EE" w14:textId="0F2C080F" w:rsidR="00DC6585" w:rsidRDefault="00DC6585" w:rsidP="00DC6585">
                <w:r w:rsidRPr="00253615">
                  <w:rPr>
                    <w:rFonts w:eastAsia="MS Gothic"/>
                  </w:rPr>
                  <w:t xml:space="preserve">       </w:t>
                </w:r>
              </w:p>
            </w:tc>
          </w:sdtContent>
        </w:sdt>
        <w:sdt>
          <w:sdtPr>
            <w:rPr>
              <w:rFonts w:eastAsia="MS Gothic"/>
            </w:rPr>
            <w:id w:val="188350570"/>
            <w:placeholder>
              <w:docPart w:val="085E59EB517F4D87ADCA35429A41A8A1"/>
            </w:placeholder>
            <w:text/>
          </w:sdtPr>
          <w:sdtEndPr/>
          <w:sdtContent>
            <w:tc>
              <w:tcPr>
                <w:tcW w:w="2548" w:type="dxa"/>
                <w:tcMar>
                  <w:top w:w="28" w:type="dxa"/>
                  <w:bottom w:w="28" w:type="dxa"/>
                </w:tcMar>
              </w:tcPr>
              <w:p w14:paraId="3D710FF1" w14:textId="517EE59E" w:rsidR="00DC6585" w:rsidRDefault="00DC6585" w:rsidP="00DC6585">
                <w:r w:rsidRPr="00D014FA">
                  <w:rPr>
                    <w:rFonts w:eastAsia="MS Gothic"/>
                  </w:rPr>
                  <w:t xml:space="preserve">       </w:t>
                </w:r>
              </w:p>
            </w:tc>
          </w:sdtContent>
        </w:sdt>
        <w:sdt>
          <w:sdtPr>
            <w:rPr>
              <w:rFonts w:eastAsia="MS Gothic"/>
            </w:rPr>
            <w:id w:val="-680043050"/>
            <w:placeholder>
              <w:docPart w:val="D878D4B22893486D856B50E5D3121FF9"/>
            </w:placeholder>
            <w:text/>
          </w:sdtPr>
          <w:sdtEndPr/>
          <w:sdtContent>
            <w:tc>
              <w:tcPr>
                <w:tcW w:w="2549" w:type="dxa"/>
                <w:tcMar>
                  <w:top w:w="28" w:type="dxa"/>
                  <w:bottom w:w="28" w:type="dxa"/>
                </w:tcMar>
              </w:tcPr>
              <w:p w14:paraId="357D5928" w14:textId="3D777F1F" w:rsidR="00DC6585" w:rsidRDefault="00DC6585" w:rsidP="00DC6585">
                <w:r w:rsidRPr="007A1726">
                  <w:rPr>
                    <w:rFonts w:eastAsia="MS Gothic"/>
                  </w:rPr>
                  <w:t xml:space="preserve">       </w:t>
                </w:r>
              </w:p>
            </w:tc>
          </w:sdtContent>
        </w:sdt>
      </w:tr>
    </w:tbl>
    <w:p w14:paraId="2E31C68A" w14:textId="77777777" w:rsidR="003511DB" w:rsidRDefault="003511DB" w:rsidP="003511DB"/>
    <w:p w14:paraId="469A60EB" w14:textId="432F39D4" w:rsidR="003511DB" w:rsidRPr="00C92BF7" w:rsidRDefault="003511DB" w:rsidP="003511DB">
      <w:pPr>
        <w:rPr>
          <w:rStyle w:val="Strong"/>
        </w:rPr>
      </w:pPr>
      <w:r w:rsidRPr="00C92BF7">
        <w:rPr>
          <w:rStyle w:val="Strong"/>
        </w:rPr>
        <w:t xml:space="preserve">Details about Your Close Family Members and </w:t>
      </w:r>
      <w:r>
        <w:rPr>
          <w:rStyle w:val="Strong"/>
        </w:rPr>
        <w:t>their Controlling Interests and</w:t>
      </w:r>
      <w:r w:rsidR="008D38C7">
        <w:rPr>
          <w:rStyle w:val="Strong"/>
        </w:rPr>
        <w:t xml:space="preserve"> </w:t>
      </w:r>
      <w:r w:rsidRPr="00C92BF7">
        <w:rPr>
          <w:rStyle w:val="Strong"/>
        </w:rPr>
        <w:t>or Employment Details</w:t>
      </w:r>
    </w:p>
    <w:p w14:paraId="2B84E779" w14:textId="4B97E028" w:rsidR="003511DB" w:rsidRDefault="003511DB" w:rsidP="003511DB">
      <w:r>
        <w:t xml:space="preserve">Please refer to the accompanying </w:t>
      </w:r>
      <w:r w:rsidR="00F52E6E">
        <w:t>g</w:t>
      </w:r>
      <w:r>
        <w:t xml:space="preserve">uidelines to understand who is </w:t>
      </w:r>
      <w:r w:rsidR="00F52E6E">
        <w:t xml:space="preserve">regarded as a </w:t>
      </w:r>
      <w:r>
        <w:t>close family member.</w:t>
      </w:r>
    </w:p>
    <w:tbl>
      <w:tblPr>
        <w:tblStyle w:val="TableGridLight"/>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271"/>
        <w:gridCol w:w="2835"/>
        <w:gridCol w:w="2410"/>
        <w:gridCol w:w="1421"/>
      </w:tblGrid>
      <w:tr w:rsidR="003511DB" w14:paraId="484EE270" w14:textId="77777777" w:rsidTr="008E2D4A">
        <w:trPr>
          <w:trHeight w:val="340"/>
        </w:trPr>
        <w:tc>
          <w:tcPr>
            <w:tcW w:w="1701" w:type="dxa"/>
            <w:shd w:val="clear" w:color="auto" w:fill="D9D9D9" w:themeFill="background1" w:themeFillShade="D9"/>
            <w:tcMar>
              <w:top w:w="28" w:type="dxa"/>
              <w:bottom w:w="28" w:type="dxa"/>
            </w:tcMar>
            <w:vAlign w:val="bottom"/>
          </w:tcPr>
          <w:p w14:paraId="24B0C71A" w14:textId="33F2C3A0" w:rsidR="003511DB" w:rsidRPr="00001642" w:rsidRDefault="003511DB" w:rsidP="00D71657">
            <w:pPr>
              <w:rPr>
                <w:sz w:val="20"/>
                <w:szCs w:val="20"/>
              </w:rPr>
            </w:pPr>
            <w:r w:rsidRPr="00001642">
              <w:rPr>
                <w:sz w:val="20"/>
                <w:szCs w:val="20"/>
              </w:rPr>
              <w:t xml:space="preserve">Provide full </w:t>
            </w:r>
            <w:r w:rsidR="008D38C7" w:rsidRPr="00001642">
              <w:rPr>
                <w:sz w:val="20"/>
                <w:szCs w:val="20"/>
              </w:rPr>
              <w:t>name</w:t>
            </w:r>
            <w:r w:rsidRPr="00001642">
              <w:rPr>
                <w:sz w:val="20"/>
                <w:szCs w:val="20"/>
              </w:rPr>
              <w:t>(s) of all close family members 16 years or older</w:t>
            </w:r>
            <w:r w:rsidR="00F52E6E">
              <w:rPr>
                <w:sz w:val="20"/>
                <w:szCs w:val="20"/>
              </w:rPr>
              <w:t xml:space="preserve"> (as defined)</w:t>
            </w:r>
          </w:p>
        </w:tc>
        <w:tc>
          <w:tcPr>
            <w:tcW w:w="1271" w:type="dxa"/>
            <w:shd w:val="clear" w:color="auto" w:fill="D9D9D9" w:themeFill="background1" w:themeFillShade="D9"/>
            <w:tcMar>
              <w:top w:w="28" w:type="dxa"/>
              <w:bottom w:w="28" w:type="dxa"/>
            </w:tcMar>
            <w:vAlign w:val="bottom"/>
          </w:tcPr>
          <w:p w14:paraId="2CD3087D" w14:textId="77777777" w:rsidR="003511DB" w:rsidRPr="00001642" w:rsidRDefault="003511DB" w:rsidP="00D71657">
            <w:pPr>
              <w:rPr>
                <w:sz w:val="20"/>
                <w:szCs w:val="20"/>
              </w:rPr>
            </w:pPr>
            <w:r w:rsidRPr="00001642">
              <w:rPr>
                <w:sz w:val="20"/>
                <w:szCs w:val="20"/>
              </w:rPr>
              <w:t>Close family member’s relationship to you</w:t>
            </w:r>
          </w:p>
        </w:tc>
        <w:tc>
          <w:tcPr>
            <w:tcW w:w="2835" w:type="dxa"/>
            <w:shd w:val="clear" w:color="auto" w:fill="D9D9D9" w:themeFill="background1" w:themeFillShade="D9"/>
            <w:tcMar>
              <w:top w:w="28" w:type="dxa"/>
              <w:bottom w:w="28" w:type="dxa"/>
            </w:tcMar>
            <w:vAlign w:val="bottom"/>
          </w:tcPr>
          <w:p w14:paraId="36F9674C" w14:textId="47303D09" w:rsidR="003511DB" w:rsidRPr="00001642" w:rsidRDefault="003511DB">
            <w:pPr>
              <w:rPr>
                <w:sz w:val="20"/>
                <w:szCs w:val="20"/>
              </w:rPr>
            </w:pPr>
            <w:r w:rsidRPr="00001642">
              <w:rPr>
                <w:sz w:val="20"/>
                <w:szCs w:val="20"/>
              </w:rPr>
              <w:t>Employment details of close family members employed in senior</w:t>
            </w:r>
            <w:r w:rsidR="00E005DA">
              <w:rPr>
                <w:sz w:val="20"/>
                <w:szCs w:val="20"/>
              </w:rPr>
              <w:t xml:space="preserve"> executive</w:t>
            </w:r>
            <w:r w:rsidRPr="00001642">
              <w:rPr>
                <w:sz w:val="20"/>
                <w:szCs w:val="20"/>
              </w:rPr>
              <w:t xml:space="preserve"> positions in</w:t>
            </w:r>
            <w:r w:rsidR="00616514">
              <w:rPr>
                <w:sz w:val="20"/>
                <w:szCs w:val="20"/>
              </w:rPr>
              <w:t xml:space="preserve"> the KMP’s </w:t>
            </w:r>
            <w:r w:rsidR="00EE39FE">
              <w:rPr>
                <w:sz w:val="20"/>
                <w:szCs w:val="20"/>
              </w:rPr>
              <w:t>agency</w:t>
            </w:r>
            <w:r w:rsidR="00616514">
              <w:rPr>
                <w:sz w:val="20"/>
                <w:szCs w:val="20"/>
              </w:rPr>
              <w:t xml:space="preserve"> </w:t>
            </w:r>
            <w:r w:rsidRPr="00001642">
              <w:rPr>
                <w:sz w:val="20"/>
                <w:szCs w:val="20"/>
              </w:rPr>
              <w:t>(including position(s);</w:t>
            </w:r>
            <w:r w:rsidR="008D38C7">
              <w:rPr>
                <w:sz w:val="20"/>
                <w:szCs w:val="20"/>
              </w:rPr>
              <w:t xml:space="preserve"> </w:t>
            </w:r>
            <w:r w:rsidRPr="00001642">
              <w:rPr>
                <w:sz w:val="20"/>
                <w:szCs w:val="20"/>
              </w:rPr>
              <w:t>type of employment); and any involvement you may have had in their appointment</w:t>
            </w:r>
            <w:r w:rsidR="008D38C7">
              <w:rPr>
                <w:sz w:val="20"/>
                <w:szCs w:val="20"/>
              </w:rPr>
              <w:t>)</w:t>
            </w:r>
          </w:p>
        </w:tc>
        <w:tc>
          <w:tcPr>
            <w:tcW w:w="2410" w:type="dxa"/>
            <w:shd w:val="clear" w:color="auto" w:fill="D9D9D9" w:themeFill="background1" w:themeFillShade="D9"/>
            <w:tcMar>
              <w:top w:w="28" w:type="dxa"/>
              <w:bottom w:w="28" w:type="dxa"/>
            </w:tcMar>
            <w:vAlign w:val="bottom"/>
          </w:tcPr>
          <w:p w14:paraId="18FC97D1" w14:textId="243D80EA" w:rsidR="003511DB" w:rsidRPr="00001642" w:rsidRDefault="00F52E6E">
            <w:pPr>
              <w:suppressAutoHyphens/>
              <w:rPr>
                <w:sz w:val="20"/>
                <w:szCs w:val="20"/>
              </w:rPr>
            </w:pPr>
            <w:r w:rsidRPr="00001642">
              <w:rPr>
                <w:sz w:val="20"/>
                <w:szCs w:val="20"/>
              </w:rPr>
              <w:t>Names of organisations</w:t>
            </w:r>
            <w:r w:rsidR="008D38C7">
              <w:rPr>
                <w:sz w:val="20"/>
                <w:szCs w:val="20"/>
              </w:rPr>
              <w:t xml:space="preserve"> or </w:t>
            </w:r>
            <w:r w:rsidRPr="00001642">
              <w:rPr>
                <w:sz w:val="20"/>
                <w:szCs w:val="20"/>
              </w:rPr>
              <w:t>entities in which your close family members have controlling interests and details</w:t>
            </w:r>
            <w:r>
              <w:rPr>
                <w:sz w:val="20"/>
                <w:szCs w:val="20"/>
              </w:rPr>
              <w:t xml:space="preserve"> of those </w:t>
            </w:r>
            <w:r w:rsidRPr="00001642">
              <w:rPr>
                <w:sz w:val="20"/>
                <w:szCs w:val="20"/>
              </w:rPr>
              <w:t>(including name of organisation and percentage of shareholding)</w:t>
            </w:r>
          </w:p>
        </w:tc>
        <w:tc>
          <w:tcPr>
            <w:tcW w:w="1421" w:type="dxa"/>
            <w:shd w:val="clear" w:color="auto" w:fill="D9D9D9" w:themeFill="background1" w:themeFillShade="D9"/>
            <w:tcMar>
              <w:top w:w="28" w:type="dxa"/>
              <w:bottom w:w="28" w:type="dxa"/>
            </w:tcMar>
            <w:vAlign w:val="bottom"/>
          </w:tcPr>
          <w:p w14:paraId="2D58F229" w14:textId="77777777" w:rsidR="003511DB" w:rsidRPr="00001642" w:rsidRDefault="003511DB" w:rsidP="00D71657">
            <w:pPr>
              <w:rPr>
                <w:sz w:val="20"/>
                <w:szCs w:val="20"/>
              </w:rPr>
            </w:pPr>
            <w:r w:rsidRPr="00001642">
              <w:rPr>
                <w:sz w:val="20"/>
                <w:szCs w:val="20"/>
              </w:rPr>
              <w:t>ABN or ACN of Organisation</w:t>
            </w:r>
          </w:p>
        </w:tc>
      </w:tr>
      <w:tr w:rsidR="00DC6585" w14:paraId="2F805581" w14:textId="77777777" w:rsidTr="008E2D4A">
        <w:trPr>
          <w:trHeight w:val="340"/>
        </w:trPr>
        <w:sdt>
          <w:sdtPr>
            <w:rPr>
              <w:rFonts w:eastAsia="MS Gothic"/>
            </w:rPr>
            <w:id w:val="1898698772"/>
            <w:placeholder>
              <w:docPart w:val="04C8B16C1A844AEEA27B212058D96556"/>
            </w:placeholder>
            <w:text/>
          </w:sdtPr>
          <w:sdtEndPr/>
          <w:sdtContent>
            <w:tc>
              <w:tcPr>
                <w:tcW w:w="1701" w:type="dxa"/>
                <w:tcMar>
                  <w:top w:w="28" w:type="dxa"/>
                  <w:bottom w:w="28" w:type="dxa"/>
                </w:tcMar>
              </w:tcPr>
              <w:p w14:paraId="1551D0D6" w14:textId="0F4570A7" w:rsidR="00DC6585" w:rsidRDefault="00DC6585" w:rsidP="00DC6585">
                <w:r w:rsidRPr="00D50E1D">
                  <w:rPr>
                    <w:rFonts w:eastAsia="MS Gothic"/>
                  </w:rPr>
                  <w:t xml:space="preserve">       </w:t>
                </w:r>
              </w:p>
            </w:tc>
          </w:sdtContent>
        </w:sdt>
        <w:sdt>
          <w:sdtPr>
            <w:rPr>
              <w:rFonts w:eastAsia="MS Gothic"/>
            </w:rPr>
            <w:id w:val="1777217757"/>
            <w:placeholder>
              <w:docPart w:val="7F1231B365E347BC9482B3996A8CD29C"/>
            </w:placeholder>
            <w:text/>
          </w:sdtPr>
          <w:sdtEndPr/>
          <w:sdtContent>
            <w:tc>
              <w:tcPr>
                <w:tcW w:w="1271" w:type="dxa"/>
                <w:tcMar>
                  <w:top w:w="28" w:type="dxa"/>
                  <w:bottom w:w="28" w:type="dxa"/>
                </w:tcMar>
              </w:tcPr>
              <w:p w14:paraId="7EC555AA" w14:textId="1F7BFF2D" w:rsidR="00DC6585" w:rsidRDefault="00DC6585" w:rsidP="00DC6585">
                <w:r w:rsidRPr="00D50E1D">
                  <w:rPr>
                    <w:rFonts w:eastAsia="MS Gothic"/>
                  </w:rPr>
                  <w:t xml:space="preserve">       </w:t>
                </w:r>
              </w:p>
            </w:tc>
          </w:sdtContent>
        </w:sdt>
        <w:sdt>
          <w:sdtPr>
            <w:rPr>
              <w:rFonts w:eastAsia="MS Gothic"/>
            </w:rPr>
            <w:id w:val="1796636245"/>
            <w:placeholder>
              <w:docPart w:val="DB3D073185314CD78314D48AF6B1A2EB"/>
            </w:placeholder>
            <w:text/>
          </w:sdtPr>
          <w:sdtEndPr/>
          <w:sdtContent>
            <w:tc>
              <w:tcPr>
                <w:tcW w:w="2835" w:type="dxa"/>
                <w:tcMar>
                  <w:top w:w="28" w:type="dxa"/>
                  <w:bottom w:w="28" w:type="dxa"/>
                </w:tcMar>
              </w:tcPr>
              <w:p w14:paraId="7374563D" w14:textId="5DD63700" w:rsidR="00DC6585" w:rsidRDefault="00DC6585" w:rsidP="00DC6585">
                <w:r w:rsidRPr="00D50E1D">
                  <w:rPr>
                    <w:rFonts w:eastAsia="MS Gothic"/>
                  </w:rPr>
                  <w:t xml:space="preserve">       </w:t>
                </w:r>
              </w:p>
            </w:tc>
          </w:sdtContent>
        </w:sdt>
        <w:sdt>
          <w:sdtPr>
            <w:rPr>
              <w:rFonts w:eastAsia="MS Gothic"/>
            </w:rPr>
            <w:id w:val="-1553468038"/>
            <w:placeholder>
              <w:docPart w:val="26B939EAF59E485C94F84F9C10BADA4B"/>
            </w:placeholder>
            <w:text/>
          </w:sdtPr>
          <w:sdtEndPr/>
          <w:sdtContent>
            <w:tc>
              <w:tcPr>
                <w:tcW w:w="2410" w:type="dxa"/>
                <w:tcMar>
                  <w:top w:w="28" w:type="dxa"/>
                  <w:bottom w:w="28" w:type="dxa"/>
                </w:tcMar>
              </w:tcPr>
              <w:p w14:paraId="511D4930" w14:textId="2650D463" w:rsidR="00DC6585" w:rsidRDefault="00DC6585" w:rsidP="00DC6585">
                <w:r w:rsidRPr="00D50E1D">
                  <w:rPr>
                    <w:rFonts w:eastAsia="MS Gothic"/>
                  </w:rPr>
                  <w:t xml:space="preserve">       </w:t>
                </w:r>
              </w:p>
            </w:tc>
          </w:sdtContent>
        </w:sdt>
        <w:sdt>
          <w:sdtPr>
            <w:rPr>
              <w:rFonts w:eastAsia="MS Gothic"/>
            </w:rPr>
            <w:id w:val="217336526"/>
            <w:placeholder>
              <w:docPart w:val="76B9D8C610F745AE85081E5BD135D57F"/>
            </w:placeholder>
            <w:text/>
          </w:sdtPr>
          <w:sdtEndPr/>
          <w:sdtContent>
            <w:tc>
              <w:tcPr>
                <w:tcW w:w="1421" w:type="dxa"/>
                <w:tcMar>
                  <w:top w:w="28" w:type="dxa"/>
                  <w:bottom w:w="28" w:type="dxa"/>
                </w:tcMar>
              </w:tcPr>
              <w:p w14:paraId="6B8D86FC" w14:textId="657A3FE7" w:rsidR="00DC6585" w:rsidRDefault="00DC6585" w:rsidP="00DC6585">
                <w:r w:rsidRPr="00D50E1D">
                  <w:rPr>
                    <w:rFonts w:eastAsia="MS Gothic"/>
                  </w:rPr>
                  <w:t xml:space="preserve">       </w:t>
                </w:r>
              </w:p>
            </w:tc>
          </w:sdtContent>
        </w:sdt>
      </w:tr>
      <w:tr w:rsidR="00DC6585" w14:paraId="13C7AFA8" w14:textId="77777777" w:rsidTr="008E2D4A">
        <w:trPr>
          <w:trHeight w:val="340"/>
        </w:trPr>
        <w:sdt>
          <w:sdtPr>
            <w:rPr>
              <w:rFonts w:eastAsia="MS Gothic"/>
            </w:rPr>
            <w:id w:val="704532491"/>
            <w:placeholder>
              <w:docPart w:val="6510E586C6FD429589A177C56F3EE347"/>
            </w:placeholder>
            <w:text/>
          </w:sdtPr>
          <w:sdtEndPr/>
          <w:sdtContent>
            <w:tc>
              <w:tcPr>
                <w:tcW w:w="1701" w:type="dxa"/>
                <w:tcMar>
                  <w:top w:w="28" w:type="dxa"/>
                  <w:bottom w:w="28" w:type="dxa"/>
                </w:tcMar>
              </w:tcPr>
              <w:p w14:paraId="695CF553" w14:textId="42B2E5C0" w:rsidR="00DC6585" w:rsidRDefault="00DC6585" w:rsidP="00DC6585">
                <w:r w:rsidRPr="00D50E1D">
                  <w:rPr>
                    <w:rFonts w:eastAsia="MS Gothic"/>
                  </w:rPr>
                  <w:t xml:space="preserve">       </w:t>
                </w:r>
              </w:p>
            </w:tc>
          </w:sdtContent>
        </w:sdt>
        <w:sdt>
          <w:sdtPr>
            <w:rPr>
              <w:rFonts w:eastAsia="MS Gothic"/>
            </w:rPr>
            <w:id w:val="1857767178"/>
            <w:placeholder>
              <w:docPart w:val="30570848CADF493F921AA9B41D189B6C"/>
            </w:placeholder>
            <w:text/>
          </w:sdtPr>
          <w:sdtEndPr/>
          <w:sdtContent>
            <w:tc>
              <w:tcPr>
                <w:tcW w:w="1271" w:type="dxa"/>
                <w:tcMar>
                  <w:top w:w="28" w:type="dxa"/>
                  <w:bottom w:w="28" w:type="dxa"/>
                </w:tcMar>
              </w:tcPr>
              <w:p w14:paraId="2E3C6B96" w14:textId="5A02C241" w:rsidR="00DC6585" w:rsidRDefault="00DC6585" w:rsidP="00DC6585">
                <w:r w:rsidRPr="00D50E1D">
                  <w:rPr>
                    <w:rFonts w:eastAsia="MS Gothic"/>
                  </w:rPr>
                  <w:t xml:space="preserve">       </w:t>
                </w:r>
              </w:p>
            </w:tc>
          </w:sdtContent>
        </w:sdt>
        <w:sdt>
          <w:sdtPr>
            <w:rPr>
              <w:rFonts w:eastAsia="MS Gothic"/>
            </w:rPr>
            <w:id w:val="-1328360953"/>
            <w:placeholder>
              <w:docPart w:val="EE816A390A1A4DD4B3B74125B1A2A95C"/>
            </w:placeholder>
            <w:text/>
          </w:sdtPr>
          <w:sdtEndPr/>
          <w:sdtContent>
            <w:tc>
              <w:tcPr>
                <w:tcW w:w="2835" w:type="dxa"/>
                <w:tcMar>
                  <w:top w:w="28" w:type="dxa"/>
                  <w:bottom w:w="28" w:type="dxa"/>
                </w:tcMar>
              </w:tcPr>
              <w:p w14:paraId="5EF82BB0" w14:textId="6A781194" w:rsidR="00DC6585" w:rsidRDefault="00DC6585" w:rsidP="00DC6585">
                <w:r w:rsidRPr="00D50E1D">
                  <w:rPr>
                    <w:rFonts w:eastAsia="MS Gothic"/>
                  </w:rPr>
                  <w:t xml:space="preserve">       </w:t>
                </w:r>
              </w:p>
            </w:tc>
          </w:sdtContent>
        </w:sdt>
        <w:sdt>
          <w:sdtPr>
            <w:rPr>
              <w:rFonts w:eastAsia="MS Gothic"/>
            </w:rPr>
            <w:id w:val="-956554657"/>
            <w:placeholder>
              <w:docPart w:val="B4DB38BA4C01407FAC69E3EB64629698"/>
            </w:placeholder>
            <w:text/>
          </w:sdtPr>
          <w:sdtEndPr/>
          <w:sdtContent>
            <w:tc>
              <w:tcPr>
                <w:tcW w:w="2410" w:type="dxa"/>
                <w:tcMar>
                  <w:top w:w="28" w:type="dxa"/>
                  <w:bottom w:w="28" w:type="dxa"/>
                </w:tcMar>
              </w:tcPr>
              <w:p w14:paraId="71B0E2BD" w14:textId="3648FE23" w:rsidR="00DC6585" w:rsidRDefault="00DC6585" w:rsidP="00DC6585">
                <w:r w:rsidRPr="00D50E1D">
                  <w:rPr>
                    <w:rFonts w:eastAsia="MS Gothic"/>
                  </w:rPr>
                  <w:t xml:space="preserve">       </w:t>
                </w:r>
              </w:p>
            </w:tc>
          </w:sdtContent>
        </w:sdt>
        <w:sdt>
          <w:sdtPr>
            <w:rPr>
              <w:rFonts w:eastAsia="MS Gothic"/>
            </w:rPr>
            <w:id w:val="-1458640933"/>
            <w:placeholder>
              <w:docPart w:val="ED1C42E7552440B48D9205610EC9F837"/>
            </w:placeholder>
            <w:text/>
          </w:sdtPr>
          <w:sdtEndPr/>
          <w:sdtContent>
            <w:tc>
              <w:tcPr>
                <w:tcW w:w="1421" w:type="dxa"/>
                <w:tcMar>
                  <w:top w:w="28" w:type="dxa"/>
                  <w:bottom w:w="28" w:type="dxa"/>
                </w:tcMar>
              </w:tcPr>
              <w:p w14:paraId="29F76AC4" w14:textId="71AA03AD" w:rsidR="00DC6585" w:rsidRDefault="00DC6585" w:rsidP="00DC6585">
                <w:r w:rsidRPr="00D50E1D">
                  <w:rPr>
                    <w:rFonts w:eastAsia="MS Gothic"/>
                  </w:rPr>
                  <w:t xml:space="preserve">       </w:t>
                </w:r>
              </w:p>
            </w:tc>
          </w:sdtContent>
        </w:sdt>
      </w:tr>
      <w:tr w:rsidR="00DC6585" w14:paraId="41FE750C" w14:textId="77777777" w:rsidTr="008E2D4A">
        <w:trPr>
          <w:trHeight w:val="340"/>
        </w:trPr>
        <w:sdt>
          <w:sdtPr>
            <w:rPr>
              <w:rFonts w:eastAsia="MS Gothic"/>
            </w:rPr>
            <w:id w:val="-841551264"/>
            <w:placeholder>
              <w:docPart w:val="9B755E1B00234D62B380D545A2DBBB47"/>
            </w:placeholder>
            <w:text/>
          </w:sdtPr>
          <w:sdtEndPr/>
          <w:sdtContent>
            <w:tc>
              <w:tcPr>
                <w:tcW w:w="1701" w:type="dxa"/>
                <w:tcMar>
                  <w:top w:w="28" w:type="dxa"/>
                  <w:bottom w:w="28" w:type="dxa"/>
                </w:tcMar>
              </w:tcPr>
              <w:p w14:paraId="6EAA7A53" w14:textId="377287DD" w:rsidR="00DC6585" w:rsidRDefault="00DC6585" w:rsidP="00DC6585">
                <w:r w:rsidRPr="00D50E1D">
                  <w:rPr>
                    <w:rFonts w:eastAsia="MS Gothic"/>
                  </w:rPr>
                  <w:t xml:space="preserve">       </w:t>
                </w:r>
              </w:p>
            </w:tc>
          </w:sdtContent>
        </w:sdt>
        <w:sdt>
          <w:sdtPr>
            <w:rPr>
              <w:rFonts w:eastAsia="MS Gothic"/>
            </w:rPr>
            <w:id w:val="-578205066"/>
            <w:placeholder>
              <w:docPart w:val="967362B33D6E4A56840BACD78A465F13"/>
            </w:placeholder>
            <w:text/>
          </w:sdtPr>
          <w:sdtEndPr/>
          <w:sdtContent>
            <w:tc>
              <w:tcPr>
                <w:tcW w:w="1271" w:type="dxa"/>
                <w:tcMar>
                  <w:top w:w="28" w:type="dxa"/>
                  <w:bottom w:w="28" w:type="dxa"/>
                </w:tcMar>
              </w:tcPr>
              <w:p w14:paraId="1D23A822" w14:textId="52C7EBAF" w:rsidR="00DC6585" w:rsidRDefault="00DC6585" w:rsidP="00DC6585">
                <w:r w:rsidRPr="00D50E1D">
                  <w:rPr>
                    <w:rFonts w:eastAsia="MS Gothic"/>
                  </w:rPr>
                  <w:t xml:space="preserve">       </w:t>
                </w:r>
              </w:p>
            </w:tc>
          </w:sdtContent>
        </w:sdt>
        <w:sdt>
          <w:sdtPr>
            <w:rPr>
              <w:rFonts w:eastAsia="MS Gothic"/>
            </w:rPr>
            <w:id w:val="1624972051"/>
            <w:placeholder>
              <w:docPart w:val="8EA1FD449F7C4136A11FD654EEE119B5"/>
            </w:placeholder>
            <w:text/>
          </w:sdtPr>
          <w:sdtEndPr/>
          <w:sdtContent>
            <w:tc>
              <w:tcPr>
                <w:tcW w:w="2835" w:type="dxa"/>
                <w:tcMar>
                  <w:top w:w="28" w:type="dxa"/>
                  <w:bottom w:w="28" w:type="dxa"/>
                </w:tcMar>
              </w:tcPr>
              <w:p w14:paraId="7BF5DC11" w14:textId="7B0BBDD5" w:rsidR="00DC6585" w:rsidRDefault="00DC6585" w:rsidP="00DC6585">
                <w:r w:rsidRPr="00D50E1D">
                  <w:rPr>
                    <w:rFonts w:eastAsia="MS Gothic"/>
                  </w:rPr>
                  <w:t xml:space="preserve">       </w:t>
                </w:r>
              </w:p>
            </w:tc>
          </w:sdtContent>
        </w:sdt>
        <w:sdt>
          <w:sdtPr>
            <w:rPr>
              <w:rFonts w:eastAsia="MS Gothic"/>
            </w:rPr>
            <w:id w:val="-982768888"/>
            <w:placeholder>
              <w:docPart w:val="0CAD8E5018CA481AA3CB6E087638A4D4"/>
            </w:placeholder>
            <w:text/>
          </w:sdtPr>
          <w:sdtEndPr/>
          <w:sdtContent>
            <w:tc>
              <w:tcPr>
                <w:tcW w:w="2410" w:type="dxa"/>
                <w:tcMar>
                  <w:top w:w="28" w:type="dxa"/>
                  <w:bottom w:w="28" w:type="dxa"/>
                </w:tcMar>
              </w:tcPr>
              <w:p w14:paraId="22086F77" w14:textId="664896D2" w:rsidR="00DC6585" w:rsidRDefault="00DC6585" w:rsidP="00DC6585">
                <w:r w:rsidRPr="00D50E1D">
                  <w:rPr>
                    <w:rFonts w:eastAsia="MS Gothic"/>
                  </w:rPr>
                  <w:t xml:space="preserve">       </w:t>
                </w:r>
              </w:p>
            </w:tc>
          </w:sdtContent>
        </w:sdt>
        <w:sdt>
          <w:sdtPr>
            <w:rPr>
              <w:rFonts w:eastAsia="MS Gothic"/>
            </w:rPr>
            <w:id w:val="926852313"/>
            <w:placeholder>
              <w:docPart w:val="23F1C144DE1C4F0090EAD7289B2B3984"/>
            </w:placeholder>
            <w:text/>
          </w:sdtPr>
          <w:sdtEndPr/>
          <w:sdtContent>
            <w:tc>
              <w:tcPr>
                <w:tcW w:w="1421" w:type="dxa"/>
                <w:tcMar>
                  <w:top w:w="28" w:type="dxa"/>
                  <w:bottom w:w="28" w:type="dxa"/>
                </w:tcMar>
              </w:tcPr>
              <w:p w14:paraId="38A8E24D" w14:textId="3F444254" w:rsidR="00DC6585" w:rsidRDefault="00DC6585" w:rsidP="00DC6585">
                <w:r w:rsidRPr="00D50E1D">
                  <w:rPr>
                    <w:rFonts w:eastAsia="MS Gothic"/>
                  </w:rPr>
                  <w:t xml:space="preserve">       </w:t>
                </w:r>
              </w:p>
            </w:tc>
          </w:sdtContent>
        </w:sdt>
      </w:tr>
      <w:tr w:rsidR="00DC6585" w14:paraId="407A7F7D" w14:textId="77777777" w:rsidTr="008E2D4A">
        <w:trPr>
          <w:trHeight w:val="340"/>
        </w:trPr>
        <w:sdt>
          <w:sdtPr>
            <w:rPr>
              <w:rFonts w:eastAsia="MS Gothic"/>
            </w:rPr>
            <w:id w:val="47038116"/>
            <w:placeholder>
              <w:docPart w:val="40832B053AA846A0B3722F25E60B13F9"/>
            </w:placeholder>
            <w:text/>
          </w:sdtPr>
          <w:sdtEndPr/>
          <w:sdtContent>
            <w:tc>
              <w:tcPr>
                <w:tcW w:w="1701" w:type="dxa"/>
                <w:tcMar>
                  <w:top w:w="28" w:type="dxa"/>
                  <w:bottom w:w="28" w:type="dxa"/>
                </w:tcMar>
              </w:tcPr>
              <w:p w14:paraId="59DD155D" w14:textId="4D0115BA" w:rsidR="00DC6585" w:rsidRDefault="00DC6585" w:rsidP="00DC6585">
                <w:r w:rsidRPr="00D50E1D">
                  <w:rPr>
                    <w:rFonts w:eastAsia="MS Gothic"/>
                  </w:rPr>
                  <w:t xml:space="preserve">       </w:t>
                </w:r>
              </w:p>
            </w:tc>
          </w:sdtContent>
        </w:sdt>
        <w:sdt>
          <w:sdtPr>
            <w:rPr>
              <w:rFonts w:eastAsia="MS Gothic"/>
            </w:rPr>
            <w:id w:val="-1826198187"/>
            <w:placeholder>
              <w:docPart w:val="C7A095E908C649B59C279D3EFE90EC1C"/>
            </w:placeholder>
            <w:text/>
          </w:sdtPr>
          <w:sdtEndPr/>
          <w:sdtContent>
            <w:tc>
              <w:tcPr>
                <w:tcW w:w="1271" w:type="dxa"/>
                <w:tcMar>
                  <w:top w:w="28" w:type="dxa"/>
                  <w:bottom w:w="28" w:type="dxa"/>
                </w:tcMar>
              </w:tcPr>
              <w:p w14:paraId="11897FFB" w14:textId="4DC8F6D5" w:rsidR="00DC6585" w:rsidRDefault="00DC6585" w:rsidP="00DC6585">
                <w:r w:rsidRPr="00D50E1D">
                  <w:rPr>
                    <w:rFonts w:eastAsia="MS Gothic"/>
                  </w:rPr>
                  <w:t xml:space="preserve">       </w:t>
                </w:r>
              </w:p>
            </w:tc>
          </w:sdtContent>
        </w:sdt>
        <w:sdt>
          <w:sdtPr>
            <w:rPr>
              <w:rFonts w:eastAsia="MS Gothic"/>
            </w:rPr>
            <w:id w:val="1342200899"/>
            <w:placeholder>
              <w:docPart w:val="896418831B5749CAB4A6CC8BE18EBF96"/>
            </w:placeholder>
            <w:text/>
          </w:sdtPr>
          <w:sdtEndPr/>
          <w:sdtContent>
            <w:tc>
              <w:tcPr>
                <w:tcW w:w="2835" w:type="dxa"/>
                <w:tcMar>
                  <w:top w:w="28" w:type="dxa"/>
                  <w:bottom w:w="28" w:type="dxa"/>
                </w:tcMar>
              </w:tcPr>
              <w:p w14:paraId="62FF88F0" w14:textId="1BAF098C" w:rsidR="00DC6585" w:rsidRDefault="00DC6585" w:rsidP="00DC6585">
                <w:r w:rsidRPr="00D50E1D">
                  <w:rPr>
                    <w:rFonts w:eastAsia="MS Gothic"/>
                  </w:rPr>
                  <w:t xml:space="preserve">       </w:t>
                </w:r>
              </w:p>
            </w:tc>
          </w:sdtContent>
        </w:sdt>
        <w:sdt>
          <w:sdtPr>
            <w:rPr>
              <w:rFonts w:eastAsia="MS Gothic"/>
            </w:rPr>
            <w:id w:val="1344750188"/>
            <w:placeholder>
              <w:docPart w:val="4260765A3B664059A52E11D698B93711"/>
            </w:placeholder>
            <w:text/>
          </w:sdtPr>
          <w:sdtEndPr/>
          <w:sdtContent>
            <w:tc>
              <w:tcPr>
                <w:tcW w:w="2410" w:type="dxa"/>
                <w:tcMar>
                  <w:top w:w="28" w:type="dxa"/>
                  <w:bottom w:w="28" w:type="dxa"/>
                </w:tcMar>
              </w:tcPr>
              <w:p w14:paraId="00354758" w14:textId="23BB1F64" w:rsidR="00DC6585" w:rsidRDefault="00DC6585" w:rsidP="00DC6585">
                <w:r w:rsidRPr="00D50E1D">
                  <w:rPr>
                    <w:rFonts w:eastAsia="MS Gothic"/>
                  </w:rPr>
                  <w:t xml:space="preserve">       </w:t>
                </w:r>
              </w:p>
            </w:tc>
          </w:sdtContent>
        </w:sdt>
        <w:sdt>
          <w:sdtPr>
            <w:rPr>
              <w:rFonts w:eastAsia="MS Gothic"/>
            </w:rPr>
            <w:id w:val="-29877530"/>
            <w:placeholder>
              <w:docPart w:val="6649BAD4F91946968B1BB00AF9B1B819"/>
            </w:placeholder>
            <w:text/>
          </w:sdtPr>
          <w:sdtEndPr/>
          <w:sdtContent>
            <w:tc>
              <w:tcPr>
                <w:tcW w:w="1421" w:type="dxa"/>
                <w:tcMar>
                  <w:top w:w="28" w:type="dxa"/>
                  <w:bottom w:w="28" w:type="dxa"/>
                </w:tcMar>
              </w:tcPr>
              <w:p w14:paraId="16FE9A84" w14:textId="7B862665" w:rsidR="00DC6585" w:rsidRDefault="00DC6585" w:rsidP="00DC6585">
                <w:r w:rsidRPr="00D50E1D">
                  <w:rPr>
                    <w:rFonts w:eastAsia="MS Gothic"/>
                  </w:rPr>
                  <w:t xml:space="preserve">       </w:t>
                </w:r>
              </w:p>
            </w:tc>
          </w:sdtContent>
        </w:sdt>
      </w:tr>
      <w:tr w:rsidR="00DC6585" w14:paraId="6A2DA44B" w14:textId="77777777" w:rsidTr="008E2D4A">
        <w:trPr>
          <w:trHeight w:val="340"/>
        </w:trPr>
        <w:sdt>
          <w:sdtPr>
            <w:rPr>
              <w:rFonts w:eastAsia="MS Gothic"/>
            </w:rPr>
            <w:id w:val="-1054086614"/>
            <w:placeholder>
              <w:docPart w:val="61B0064378994C8A986C761782D6A1FE"/>
            </w:placeholder>
            <w:text/>
          </w:sdtPr>
          <w:sdtEndPr/>
          <w:sdtContent>
            <w:tc>
              <w:tcPr>
                <w:tcW w:w="1701" w:type="dxa"/>
                <w:tcMar>
                  <w:top w:w="28" w:type="dxa"/>
                  <w:bottom w:w="28" w:type="dxa"/>
                </w:tcMar>
              </w:tcPr>
              <w:p w14:paraId="3679B5D5" w14:textId="70FCB8AE" w:rsidR="00DC6585" w:rsidRDefault="00DC6585" w:rsidP="00DC6585">
                <w:r w:rsidRPr="00D50E1D">
                  <w:rPr>
                    <w:rFonts w:eastAsia="MS Gothic"/>
                  </w:rPr>
                  <w:t xml:space="preserve">       </w:t>
                </w:r>
              </w:p>
            </w:tc>
          </w:sdtContent>
        </w:sdt>
        <w:sdt>
          <w:sdtPr>
            <w:rPr>
              <w:rFonts w:eastAsia="MS Gothic"/>
            </w:rPr>
            <w:id w:val="-690986560"/>
            <w:placeholder>
              <w:docPart w:val="1244745DA57C496199146CD4B3E41089"/>
            </w:placeholder>
            <w:text/>
          </w:sdtPr>
          <w:sdtEndPr/>
          <w:sdtContent>
            <w:tc>
              <w:tcPr>
                <w:tcW w:w="1271" w:type="dxa"/>
                <w:tcMar>
                  <w:top w:w="28" w:type="dxa"/>
                  <w:bottom w:w="28" w:type="dxa"/>
                </w:tcMar>
              </w:tcPr>
              <w:p w14:paraId="76418D1C" w14:textId="0A50C27C" w:rsidR="00DC6585" w:rsidRDefault="00DC6585" w:rsidP="00DC6585">
                <w:r w:rsidRPr="00D50E1D">
                  <w:rPr>
                    <w:rFonts w:eastAsia="MS Gothic"/>
                  </w:rPr>
                  <w:t xml:space="preserve">       </w:t>
                </w:r>
              </w:p>
            </w:tc>
          </w:sdtContent>
        </w:sdt>
        <w:sdt>
          <w:sdtPr>
            <w:rPr>
              <w:rFonts w:eastAsia="MS Gothic"/>
            </w:rPr>
            <w:id w:val="938181391"/>
            <w:placeholder>
              <w:docPart w:val="861829F580634787BB1EBD6C0B5ACFD3"/>
            </w:placeholder>
            <w:text/>
          </w:sdtPr>
          <w:sdtEndPr/>
          <w:sdtContent>
            <w:tc>
              <w:tcPr>
                <w:tcW w:w="2835" w:type="dxa"/>
                <w:tcMar>
                  <w:top w:w="28" w:type="dxa"/>
                  <w:bottom w:w="28" w:type="dxa"/>
                </w:tcMar>
              </w:tcPr>
              <w:p w14:paraId="4BCF581E" w14:textId="0F4B1E9B" w:rsidR="00DC6585" w:rsidRDefault="00DC6585" w:rsidP="00DC6585">
                <w:r w:rsidRPr="00D50E1D">
                  <w:rPr>
                    <w:rFonts w:eastAsia="MS Gothic"/>
                  </w:rPr>
                  <w:t xml:space="preserve">       </w:t>
                </w:r>
              </w:p>
            </w:tc>
          </w:sdtContent>
        </w:sdt>
        <w:sdt>
          <w:sdtPr>
            <w:rPr>
              <w:rFonts w:eastAsia="MS Gothic"/>
            </w:rPr>
            <w:id w:val="1960457195"/>
            <w:placeholder>
              <w:docPart w:val="B9D996EFA644452B9EAC4398E8A9F547"/>
            </w:placeholder>
            <w:text/>
          </w:sdtPr>
          <w:sdtEndPr/>
          <w:sdtContent>
            <w:tc>
              <w:tcPr>
                <w:tcW w:w="2410" w:type="dxa"/>
                <w:tcMar>
                  <w:top w:w="28" w:type="dxa"/>
                  <w:bottom w:w="28" w:type="dxa"/>
                </w:tcMar>
              </w:tcPr>
              <w:p w14:paraId="6C7454EE" w14:textId="122A40FC" w:rsidR="00DC6585" w:rsidRDefault="00DC6585" w:rsidP="00DC6585">
                <w:r w:rsidRPr="00D50E1D">
                  <w:rPr>
                    <w:rFonts w:eastAsia="MS Gothic"/>
                  </w:rPr>
                  <w:t xml:space="preserve">       </w:t>
                </w:r>
              </w:p>
            </w:tc>
          </w:sdtContent>
        </w:sdt>
        <w:sdt>
          <w:sdtPr>
            <w:rPr>
              <w:rFonts w:eastAsia="MS Gothic"/>
            </w:rPr>
            <w:id w:val="-2083513630"/>
            <w:placeholder>
              <w:docPart w:val="F2B1649CF3E846C4A5EDB5173C43902B"/>
            </w:placeholder>
            <w:text/>
          </w:sdtPr>
          <w:sdtEndPr/>
          <w:sdtContent>
            <w:tc>
              <w:tcPr>
                <w:tcW w:w="1421" w:type="dxa"/>
                <w:tcMar>
                  <w:top w:w="28" w:type="dxa"/>
                  <w:bottom w:w="28" w:type="dxa"/>
                </w:tcMar>
              </w:tcPr>
              <w:p w14:paraId="45EB2D17" w14:textId="558EF4AB" w:rsidR="00DC6585" w:rsidRDefault="00DC6585" w:rsidP="00DC6585">
                <w:r w:rsidRPr="00D50E1D">
                  <w:rPr>
                    <w:rFonts w:eastAsia="MS Gothic"/>
                  </w:rPr>
                  <w:t xml:space="preserve">       </w:t>
                </w:r>
              </w:p>
            </w:tc>
          </w:sdtContent>
        </w:sdt>
      </w:tr>
    </w:tbl>
    <w:p w14:paraId="75A23471" w14:textId="77777777" w:rsidR="00F82363" w:rsidRDefault="00F82363" w:rsidP="003511DB"/>
    <w:tbl>
      <w:tblPr>
        <w:tblStyle w:val="TableGrid"/>
        <w:tblW w:w="0" w:type="auto"/>
        <w:tblLook w:val="04A0" w:firstRow="1" w:lastRow="0" w:firstColumn="1" w:lastColumn="0" w:noHBand="0" w:noVBand="1"/>
      </w:tblPr>
      <w:tblGrid>
        <w:gridCol w:w="9628"/>
      </w:tblGrid>
      <w:tr w:rsidR="00576C7C" w:rsidRPr="00576C7C" w14:paraId="50156759" w14:textId="77777777" w:rsidTr="00D10AF9">
        <w:tc>
          <w:tcPr>
            <w:tcW w:w="9628" w:type="dxa"/>
            <w:tcBorders>
              <w:bottom w:val="single" w:sz="4" w:space="0" w:color="auto"/>
            </w:tcBorders>
          </w:tcPr>
          <w:p w14:paraId="000ED6E9" w14:textId="545763B0" w:rsidR="007D5CFB" w:rsidRPr="007D5CFB" w:rsidRDefault="007D5CFB" w:rsidP="007D5CFB">
            <w:pPr>
              <w:pStyle w:val="Footerspacing"/>
              <w:rPr>
                <w:rFonts w:cs="Times New Roman"/>
                <w:b/>
                <w:sz w:val="22"/>
                <w:szCs w:val="22"/>
              </w:rPr>
            </w:pPr>
            <w:r w:rsidRPr="007D5CFB">
              <w:rPr>
                <w:rFonts w:cs="Times New Roman"/>
                <w:b/>
                <w:sz w:val="22"/>
                <w:szCs w:val="22"/>
              </w:rPr>
              <w:t>Declaration</w:t>
            </w:r>
          </w:p>
          <w:p w14:paraId="0058696F" w14:textId="3BCA7C9D" w:rsidR="00576C7C" w:rsidRPr="00576C7C" w:rsidRDefault="00576C7C" w:rsidP="001B5082">
            <w:pPr>
              <w:pStyle w:val="Footerspacing"/>
              <w:numPr>
                <w:ilvl w:val="0"/>
                <w:numId w:val="23"/>
              </w:numPr>
              <w:rPr>
                <w:sz w:val="24"/>
                <w:szCs w:val="24"/>
              </w:rPr>
            </w:pPr>
            <w:r w:rsidRPr="00576C7C">
              <w:rPr>
                <w:rFonts w:cs="Times New Roman"/>
                <w:sz w:val="22"/>
                <w:szCs w:val="22"/>
              </w:rPr>
              <w:t>I understand that the information collected will be used for the sole purpose of conducting verification checks by a Northern Territory Government agency</w:t>
            </w:r>
            <w:r w:rsidR="001E6FD0">
              <w:rPr>
                <w:rFonts w:cs="Times New Roman"/>
                <w:sz w:val="22"/>
                <w:szCs w:val="22"/>
              </w:rPr>
              <w:t xml:space="preserve"> to satisfy audit requirement</w:t>
            </w:r>
            <w:r w:rsidRPr="00576C7C">
              <w:rPr>
                <w:rFonts w:cs="Times New Roman"/>
                <w:sz w:val="22"/>
                <w:szCs w:val="22"/>
              </w:rPr>
              <w:t>.</w:t>
            </w:r>
          </w:p>
          <w:p w14:paraId="4CD84434" w14:textId="77777777" w:rsidR="00576C7C" w:rsidRPr="00576C7C" w:rsidRDefault="00576C7C" w:rsidP="001B5082">
            <w:pPr>
              <w:pStyle w:val="Footerspacing"/>
              <w:numPr>
                <w:ilvl w:val="0"/>
                <w:numId w:val="23"/>
              </w:numPr>
              <w:rPr>
                <w:sz w:val="24"/>
                <w:szCs w:val="24"/>
              </w:rPr>
            </w:pPr>
            <w:r w:rsidRPr="00576C7C">
              <w:rPr>
                <w:rFonts w:cs="Times New Roman"/>
                <w:sz w:val="22"/>
                <w:szCs w:val="22"/>
              </w:rPr>
              <w:t>I have informed my close family members that their details have been listed on this Form</w:t>
            </w:r>
            <w:r>
              <w:rPr>
                <w:rFonts w:cs="Times New Roman"/>
                <w:sz w:val="22"/>
                <w:szCs w:val="22"/>
              </w:rPr>
              <w:t>.</w:t>
            </w:r>
          </w:p>
          <w:p w14:paraId="7D1E1D29" w14:textId="77777777" w:rsidR="00576C7C" w:rsidRPr="00576C7C" w:rsidRDefault="00576C7C" w:rsidP="001B5082">
            <w:pPr>
              <w:pStyle w:val="Footerspacing"/>
              <w:numPr>
                <w:ilvl w:val="0"/>
                <w:numId w:val="23"/>
              </w:numPr>
              <w:rPr>
                <w:sz w:val="24"/>
                <w:szCs w:val="24"/>
              </w:rPr>
            </w:pPr>
            <w:r w:rsidRPr="00576C7C">
              <w:rPr>
                <w:rFonts w:cs="Times New Roman"/>
                <w:sz w:val="22"/>
                <w:szCs w:val="22"/>
              </w:rPr>
              <w:t>I have informed my close family members that the sole purpose for the collection of information is for conducting verification checks by a Northern Territory Government agency to satisfy audit requirement.</w:t>
            </w:r>
          </w:p>
          <w:p w14:paraId="72F91A13" w14:textId="77777777" w:rsidR="00576C7C" w:rsidRPr="00576C7C" w:rsidRDefault="00576C7C" w:rsidP="001B5082">
            <w:pPr>
              <w:pStyle w:val="Footerspacing"/>
              <w:numPr>
                <w:ilvl w:val="0"/>
                <w:numId w:val="23"/>
              </w:numPr>
              <w:rPr>
                <w:sz w:val="24"/>
                <w:szCs w:val="24"/>
              </w:rPr>
            </w:pPr>
            <w:r w:rsidRPr="00576C7C">
              <w:rPr>
                <w:rFonts w:cs="Times New Roman"/>
                <w:sz w:val="22"/>
                <w:szCs w:val="22"/>
              </w:rPr>
              <w:t xml:space="preserve">I understand that information collected is potentially subject to access under the </w:t>
            </w:r>
            <w:r w:rsidRPr="00576C7C">
              <w:rPr>
                <w:rFonts w:cs="Times New Roman"/>
                <w:i/>
                <w:iCs/>
                <w:sz w:val="22"/>
                <w:szCs w:val="22"/>
              </w:rPr>
              <w:t>Information Act</w:t>
            </w:r>
            <w:r w:rsidRPr="00576C7C">
              <w:rPr>
                <w:rFonts w:cs="Times New Roman"/>
                <w:sz w:val="22"/>
                <w:szCs w:val="22"/>
              </w:rPr>
              <w:t>, and any requests will be assessed in accordance with the Act.</w:t>
            </w:r>
          </w:p>
          <w:p w14:paraId="75B58753" w14:textId="596A40C3" w:rsidR="00576C7C" w:rsidRPr="00576C7C" w:rsidRDefault="00576C7C" w:rsidP="001B5082">
            <w:pPr>
              <w:pStyle w:val="Footerspacing"/>
              <w:numPr>
                <w:ilvl w:val="0"/>
                <w:numId w:val="23"/>
              </w:numPr>
              <w:rPr>
                <w:sz w:val="24"/>
                <w:szCs w:val="24"/>
              </w:rPr>
            </w:pPr>
            <w:r w:rsidRPr="00576C7C">
              <w:rPr>
                <w:rFonts w:cs="Times New Roman"/>
                <w:sz w:val="22"/>
                <w:szCs w:val="22"/>
              </w:rPr>
              <w:t>I understand that the information provided is subject to audit by the Northern Territory Auditor-General.</w:t>
            </w:r>
          </w:p>
        </w:tc>
      </w:tr>
      <w:tr w:rsidR="00576C7C" w14:paraId="2C501DCB" w14:textId="77777777" w:rsidTr="00576C7C">
        <w:tc>
          <w:tcPr>
            <w:tcW w:w="9628" w:type="dxa"/>
          </w:tcPr>
          <w:tbl>
            <w:tblPr>
              <w:tblStyle w:val="TableGridLigh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2"/>
              <w:gridCol w:w="8000"/>
            </w:tblGrid>
            <w:tr w:rsidR="00576C7C" w:rsidRPr="00576C7C" w14:paraId="444F2CD7" w14:textId="77777777" w:rsidTr="001B5082">
              <w:trPr>
                <w:trHeight w:val="340"/>
              </w:trPr>
              <w:tc>
                <w:tcPr>
                  <w:tcW w:w="3828" w:type="dxa"/>
                  <w:tcMar>
                    <w:top w:w="28" w:type="dxa"/>
                    <w:left w:w="108" w:type="dxa"/>
                    <w:bottom w:w="28" w:type="dxa"/>
                    <w:right w:w="108" w:type="dxa"/>
                  </w:tcMar>
                </w:tcPr>
                <w:p w14:paraId="580CC675" w14:textId="77777777" w:rsidR="00576C7C" w:rsidRPr="00576C7C" w:rsidRDefault="00576C7C" w:rsidP="001B5082">
                  <w:r w:rsidRPr="00576C7C">
                    <w:t>Name:</w:t>
                  </w:r>
                </w:p>
              </w:tc>
              <w:tc>
                <w:tcPr>
                  <w:tcW w:w="5800" w:type="dxa"/>
                  <w:tcMar>
                    <w:top w:w="28" w:type="dxa"/>
                    <w:left w:w="108" w:type="dxa"/>
                    <w:bottom w:w="28" w:type="dxa"/>
                    <w:right w:w="108" w:type="dxa"/>
                  </w:tcMar>
                </w:tcPr>
                <w:p w14:paraId="7D266074" w14:textId="77777777" w:rsidR="00576C7C" w:rsidRPr="00576C7C" w:rsidRDefault="00576C7C" w:rsidP="001B5082">
                  <w:pPr>
                    <w:rPr>
                      <w:rFonts w:eastAsia="MS Gothic"/>
                      <w:u w:val="single"/>
                    </w:rPr>
                  </w:pPr>
                </w:p>
              </w:tc>
            </w:tr>
            <w:tr w:rsidR="00576C7C" w:rsidRPr="00576C7C" w14:paraId="33885D20" w14:textId="77777777" w:rsidTr="001B5082">
              <w:trPr>
                <w:trHeight w:val="340"/>
              </w:trPr>
              <w:tc>
                <w:tcPr>
                  <w:tcW w:w="3828" w:type="dxa"/>
                  <w:tcMar>
                    <w:top w:w="28" w:type="dxa"/>
                    <w:left w:w="108" w:type="dxa"/>
                    <w:bottom w:w="28" w:type="dxa"/>
                    <w:right w:w="108" w:type="dxa"/>
                  </w:tcMar>
                </w:tcPr>
                <w:p w14:paraId="2C7800C2" w14:textId="77777777" w:rsidR="00576C7C" w:rsidRPr="00576C7C" w:rsidRDefault="00576C7C" w:rsidP="001B5082">
                  <w:r w:rsidRPr="00576C7C">
                    <w:t>Signature:</w:t>
                  </w:r>
                </w:p>
              </w:tc>
              <w:sdt>
                <w:sdtPr>
                  <w:rPr>
                    <w:rFonts w:eastAsia="MS Gothic"/>
                    <w:u w:val="single"/>
                  </w:rPr>
                  <w:id w:val="825175201"/>
                  <w:showingPlcHdr/>
                  <w:picture/>
                </w:sdtPr>
                <w:sdtEndPr/>
                <w:sdtContent>
                  <w:tc>
                    <w:tcPr>
                      <w:tcW w:w="5800" w:type="dxa"/>
                      <w:tcMar>
                        <w:top w:w="28" w:type="dxa"/>
                        <w:left w:w="108" w:type="dxa"/>
                        <w:bottom w:w="28" w:type="dxa"/>
                        <w:right w:w="108" w:type="dxa"/>
                      </w:tcMar>
                    </w:tcPr>
                    <w:p w14:paraId="12C1E55A" w14:textId="77777777" w:rsidR="00576C7C" w:rsidRPr="00576C7C" w:rsidRDefault="00576C7C" w:rsidP="001B5082">
                      <w:pPr>
                        <w:jc w:val="both"/>
                      </w:pPr>
                      <w:r w:rsidRPr="00576C7C">
                        <w:rPr>
                          <w:rFonts w:eastAsia="MS Gothic"/>
                          <w:noProof/>
                          <w:lang w:eastAsia="en-AU"/>
                        </w:rPr>
                        <w:drawing>
                          <wp:inline distT="0" distB="0" distL="0" distR="0" wp14:anchorId="1893BD34" wp14:editId="76CE402A">
                            <wp:extent cx="4943462" cy="180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3894" cy="235904"/>
                                    </a:xfrm>
                                    <a:prstGeom prst="rect">
                                      <a:avLst/>
                                    </a:prstGeom>
                                    <a:noFill/>
                                    <a:ln>
                                      <a:noFill/>
                                    </a:ln>
                                  </pic:spPr>
                                </pic:pic>
                              </a:graphicData>
                            </a:graphic>
                          </wp:inline>
                        </w:drawing>
                      </w:r>
                    </w:p>
                  </w:tc>
                </w:sdtContent>
              </w:sdt>
            </w:tr>
            <w:tr w:rsidR="00576C7C" w:rsidRPr="00576C7C" w14:paraId="58EC9682" w14:textId="77777777" w:rsidTr="001B5082">
              <w:trPr>
                <w:trHeight w:val="340"/>
              </w:trPr>
              <w:tc>
                <w:tcPr>
                  <w:tcW w:w="3828" w:type="dxa"/>
                  <w:tcMar>
                    <w:top w:w="28" w:type="dxa"/>
                    <w:left w:w="108" w:type="dxa"/>
                    <w:bottom w:w="28" w:type="dxa"/>
                    <w:right w:w="108" w:type="dxa"/>
                  </w:tcMar>
                </w:tcPr>
                <w:p w14:paraId="11696DA5" w14:textId="77777777" w:rsidR="00576C7C" w:rsidRPr="00576C7C" w:rsidRDefault="00576C7C" w:rsidP="001B5082">
                  <w:r w:rsidRPr="00576C7C">
                    <w:t>Date:</w:t>
                  </w:r>
                </w:p>
              </w:tc>
              <w:tc>
                <w:tcPr>
                  <w:tcW w:w="5800" w:type="dxa"/>
                  <w:tcMar>
                    <w:top w:w="28" w:type="dxa"/>
                    <w:left w:w="108" w:type="dxa"/>
                    <w:bottom w:w="28" w:type="dxa"/>
                    <w:right w:w="108" w:type="dxa"/>
                  </w:tcMar>
                </w:tcPr>
                <w:p w14:paraId="149FFE54" w14:textId="77777777" w:rsidR="00576C7C" w:rsidRPr="00576C7C" w:rsidRDefault="004271FF" w:rsidP="001B5082">
                  <w:sdt>
                    <w:sdtPr>
                      <w:id w:val="1751235711"/>
                      <w:placeholder>
                        <w:docPart w:val="33CD5DB680C7478894FD3391E089D59D"/>
                      </w:placeholder>
                      <w:showingPlcHdr/>
                      <w:date>
                        <w:dateFormat w:val="d/MM/yyyy"/>
                        <w:lid w:val="en-AU"/>
                        <w:storeMappedDataAs w:val="dateTime"/>
                        <w:calendar w:val="gregorian"/>
                      </w:date>
                    </w:sdtPr>
                    <w:sdtEndPr/>
                    <w:sdtContent>
                      <w:r w:rsidR="00576C7C" w:rsidRPr="00576C7C">
                        <w:t xml:space="preserve">                   </w:t>
                      </w:r>
                    </w:sdtContent>
                  </w:sdt>
                </w:p>
              </w:tc>
            </w:tr>
          </w:tbl>
          <w:p w14:paraId="0756E9B3" w14:textId="77777777" w:rsidR="00576C7C" w:rsidRDefault="00576C7C"/>
        </w:tc>
      </w:tr>
    </w:tbl>
    <w:p w14:paraId="6625EFF7" w14:textId="77777777" w:rsidR="00DE67B2" w:rsidRDefault="00DE67B2" w:rsidP="00576C7C"/>
    <w:p w14:paraId="4EF71F16" w14:textId="77777777" w:rsidR="001B5082" w:rsidRDefault="001B5082" w:rsidP="00576C7C"/>
    <w:p w14:paraId="7970787D" w14:textId="77777777" w:rsidR="001B5082" w:rsidRDefault="001B5082" w:rsidP="00576C7C"/>
    <w:p w14:paraId="6ACB4A05" w14:textId="77777777" w:rsidR="001B5082" w:rsidRDefault="001B5082" w:rsidP="00576C7C"/>
    <w:p w14:paraId="13E39057" w14:textId="77777777" w:rsidR="001B5082" w:rsidRDefault="001B5082" w:rsidP="00576C7C"/>
    <w:p w14:paraId="1C250A16" w14:textId="77777777" w:rsidR="001B5082" w:rsidRDefault="001B5082" w:rsidP="00576C7C"/>
    <w:p w14:paraId="5400B579" w14:textId="13CA3662" w:rsidR="001B5082" w:rsidRDefault="001B5082" w:rsidP="00576C7C"/>
    <w:p w14:paraId="3A3EC7BC" w14:textId="77777777" w:rsidR="001B5082" w:rsidRDefault="001B5082" w:rsidP="00576C7C"/>
    <w:p w14:paraId="15815CE7" w14:textId="77777777" w:rsidR="001B5082" w:rsidRDefault="001B5082" w:rsidP="00576C7C"/>
    <w:p w14:paraId="1ED5C916" w14:textId="77777777" w:rsidR="001B5082" w:rsidRDefault="001B5082" w:rsidP="00576C7C"/>
    <w:p w14:paraId="0A900931" w14:textId="77777777" w:rsidR="001B5082" w:rsidRDefault="001B5082" w:rsidP="00576C7C"/>
    <w:p w14:paraId="52BD591E" w14:textId="77777777" w:rsidR="001B5082" w:rsidRDefault="001B5082" w:rsidP="00576C7C"/>
    <w:p w14:paraId="4510B634" w14:textId="209AE78D" w:rsidR="001B5082" w:rsidRDefault="001B5082" w:rsidP="00576C7C"/>
    <w:p w14:paraId="2D2ACEB8" w14:textId="77777777" w:rsidR="001B5082" w:rsidRDefault="001B5082" w:rsidP="00576C7C"/>
    <w:p w14:paraId="5E493CE9" w14:textId="77777777" w:rsidR="001B5082" w:rsidRDefault="001B5082" w:rsidP="00576C7C"/>
    <w:p w14:paraId="3AB2AF34" w14:textId="77777777" w:rsidR="001B5082" w:rsidRDefault="001B5082" w:rsidP="00576C7C"/>
    <w:p w14:paraId="73F841B1" w14:textId="77777777" w:rsidR="001B5082" w:rsidRDefault="001B5082" w:rsidP="00576C7C"/>
    <w:p w14:paraId="15FD2168" w14:textId="77777777" w:rsidR="001B5082" w:rsidRDefault="001B5082" w:rsidP="00576C7C"/>
    <w:p w14:paraId="2AF7613C" w14:textId="080F7038" w:rsidR="001B5082" w:rsidRDefault="001B5082" w:rsidP="00576C7C"/>
    <w:p w14:paraId="6F59F517" w14:textId="77777777" w:rsidR="001B5082" w:rsidRDefault="001B5082" w:rsidP="00576C7C"/>
    <w:p w14:paraId="691C5955" w14:textId="6347B7B7" w:rsidR="001B5082" w:rsidRDefault="001B5082" w:rsidP="00576C7C"/>
    <w:p w14:paraId="7F9BF3F5" w14:textId="77777777" w:rsidR="001B5082" w:rsidRDefault="001B5082" w:rsidP="00576C7C"/>
    <w:p w14:paraId="1CEAF54B" w14:textId="77777777" w:rsidR="001B5082" w:rsidRDefault="001B5082" w:rsidP="00576C7C"/>
    <w:p w14:paraId="7CD0F850" w14:textId="09C9FAC4" w:rsidR="001B5082" w:rsidRDefault="001B5082" w:rsidP="00576C7C"/>
    <w:p w14:paraId="27A4D1EF" w14:textId="401DA622" w:rsidR="001B5082" w:rsidRPr="007C401C" w:rsidRDefault="00AD033B" w:rsidP="001B5082">
      <w:pPr>
        <w:pStyle w:val="Appendix"/>
        <w:rPr>
          <w:sz w:val="28"/>
          <w:szCs w:val="28"/>
        </w:rPr>
      </w:pPr>
      <w:bookmarkStart w:id="156" w:name="_Toc489626121"/>
      <w:r>
        <w:rPr>
          <w:sz w:val="28"/>
          <w:szCs w:val="28"/>
        </w:rPr>
        <w:t>Appendix C: Flowchart to Identify</w:t>
      </w:r>
      <w:r w:rsidR="001B5082" w:rsidRPr="007C401C">
        <w:rPr>
          <w:sz w:val="28"/>
          <w:szCs w:val="28"/>
        </w:rPr>
        <w:t xml:space="preserve"> Close Family Members</w:t>
      </w:r>
      <w:bookmarkEnd w:id="156"/>
      <w:r w:rsidR="001B5082" w:rsidRPr="007C401C">
        <w:rPr>
          <w:sz w:val="28"/>
          <w:szCs w:val="28"/>
        </w:rPr>
        <w:t xml:space="preserve"> </w:t>
      </w:r>
    </w:p>
    <w:p w14:paraId="2D5FC8D4" w14:textId="59BFE58A" w:rsidR="001B5082" w:rsidRPr="001B5082" w:rsidRDefault="00E07BD7" w:rsidP="001B5082">
      <w:pPr>
        <w:spacing w:after="0"/>
        <w:rPr>
          <w:rFonts w:eastAsia="Times New Roman" w:cs="Arial"/>
          <w:b/>
          <w:sz w:val="32"/>
          <w:szCs w:val="32"/>
          <w:lang w:eastAsia="en-AU"/>
        </w:rPr>
      </w:pPr>
      <w:r w:rsidRPr="001B5082">
        <w:rPr>
          <w:rFonts w:eastAsia="Times New Roman"/>
          <w:noProof/>
          <w:szCs w:val="20"/>
          <w:lang w:eastAsia="en-AU"/>
        </w:rPr>
        <mc:AlternateContent>
          <mc:Choice Requires="wpg">
            <w:drawing>
              <wp:anchor distT="0" distB="0" distL="114300" distR="114300" simplePos="0" relativeHeight="251661312" behindDoc="0" locked="0" layoutInCell="1" allowOverlap="1" wp14:anchorId="39DA8A12" wp14:editId="3BBF348D">
                <wp:simplePos x="0" y="0"/>
                <wp:positionH relativeFrom="margin">
                  <wp:align>left</wp:align>
                </wp:positionH>
                <wp:positionV relativeFrom="paragraph">
                  <wp:posOffset>8255</wp:posOffset>
                </wp:positionV>
                <wp:extent cx="6591300" cy="8952865"/>
                <wp:effectExtent l="19050" t="0" r="19050" b="19685"/>
                <wp:wrapNone/>
                <wp:docPr id="204" name="Group 204" descr="Flow Chart - Identifying KMP of your Entity" title="Flow Chart - Identifying KMP of your Entity"/>
                <wp:cNvGraphicFramePr/>
                <a:graphic xmlns:a="http://schemas.openxmlformats.org/drawingml/2006/main">
                  <a:graphicData uri="http://schemas.microsoft.com/office/word/2010/wordprocessingGroup">
                    <wpg:wgp>
                      <wpg:cNvGrpSpPr/>
                      <wpg:grpSpPr>
                        <a:xfrm>
                          <a:off x="0" y="0"/>
                          <a:ext cx="6591300" cy="8953498"/>
                          <a:chOff x="209582" y="-75993"/>
                          <a:chExt cx="6005933" cy="7181638"/>
                        </a:xfrm>
                      </wpg:grpSpPr>
                      <wps:wsp>
                        <wps:cNvPr id="205" name="Flowchart: Process 205"/>
                        <wps:cNvSpPr/>
                        <wps:spPr>
                          <a:xfrm>
                            <a:off x="209582" y="-75993"/>
                            <a:ext cx="1857375" cy="758290"/>
                          </a:xfrm>
                          <a:prstGeom prst="flowChartProcess">
                            <a:avLst/>
                          </a:prstGeom>
                          <a:solidFill>
                            <a:sysClr val="window" lastClr="FFFFFF"/>
                          </a:solidFill>
                          <a:ln w="25400" cap="flat" cmpd="sng" algn="ctr">
                            <a:solidFill>
                              <a:srgbClr val="F79646"/>
                            </a:solidFill>
                            <a:prstDash val="solid"/>
                          </a:ln>
                          <a:effectLst/>
                        </wps:spPr>
                        <wps:txbx>
                          <w:txbxContent>
                            <w:p w14:paraId="2F781068" w14:textId="77777777" w:rsidR="001B5082" w:rsidRPr="009205E9" w:rsidRDefault="001B5082" w:rsidP="001B5082">
                              <w:pPr>
                                <w:pStyle w:val="Default"/>
                                <w:rPr>
                                  <w:sz w:val="22"/>
                                </w:rPr>
                              </w:pPr>
                              <w:r w:rsidRPr="009205E9">
                                <w:rPr>
                                  <w:sz w:val="22"/>
                                </w:rPr>
                                <w:t xml:space="preserve">Is the close family member a spouse or partner, a child or dependant of the </w:t>
                              </w:r>
                              <w:r>
                                <w:rPr>
                                  <w:sz w:val="22"/>
                                </w:rPr>
                                <w:t xml:space="preserve">KMP </w:t>
                              </w:r>
                              <w:r w:rsidRPr="009205E9">
                                <w:rPr>
                                  <w:sz w:val="22"/>
                                </w:rPr>
                                <w:t xml:space="preserve">or </w:t>
                              </w:r>
                              <w:r>
                                <w:rPr>
                                  <w:sz w:val="22"/>
                                </w:rPr>
                                <w:t>KMP</w:t>
                              </w:r>
                              <w:r w:rsidRPr="009205E9">
                                <w:rPr>
                                  <w:sz w:val="22"/>
                                </w:rPr>
                                <w:t>’</w:t>
                              </w:r>
                              <w:r>
                                <w:rPr>
                                  <w:sz w:val="22"/>
                                </w:rPr>
                                <w:t>s</w:t>
                              </w:r>
                              <w:r w:rsidRPr="009205E9">
                                <w:rPr>
                                  <w:sz w:val="22"/>
                                </w:rPr>
                                <w:t xml:space="preserve"> spouse or partner? </w:t>
                              </w:r>
                            </w:p>
                            <w:p w14:paraId="2C1A2D44" w14:textId="77777777" w:rsidR="001B5082" w:rsidRDefault="001B5082" w:rsidP="001B5082">
                              <w:pPr>
                                <w:pStyle w:val="Defaul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Flowchart: Process 206"/>
                        <wps:cNvSpPr/>
                        <wps:spPr>
                          <a:xfrm>
                            <a:off x="5263015" y="5134559"/>
                            <a:ext cx="952500" cy="1649018"/>
                          </a:xfrm>
                          <a:prstGeom prst="flowChartProcess">
                            <a:avLst/>
                          </a:prstGeom>
                          <a:solidFill>
                            <a:sysClr val="window" lastClr="FFFFFF"/>
                          </a:solidFill>
                          <a:ln w="25400" cap="flat" cmpd="sng" algn="ctr">
                            <a:solidFill>
                              <a:srgbClr val="F79646"/>
                            </a:solidFill>
                            <a:prstDash val="solid"/>
                          </a:ln>
                          <a:effectLst/>
                        </wps:spPr>
                        <wps:txbx>
                          <w:txbxContent>
                            <w:p w14:paraId="0347481F" w14:textId="77777777" w:rsidR="001B5082" w:rsidRDefault="001B5082" w:rsidP="001B5082">
                              <w:pPr>
                                <w:pStyle w:val="Default"/>
                              </w:pPr>
                              <w:r>
                                <w:t>The person is</w:t>
                              </w:r>
                              <w:r w:rsidRPr="00E6095E">
                                <w:rPr>
                                  <w:rStyle w:val="Strong"/>
                                </w:rPr>
                                <w:t xml:space="preserve"> </w:t>
                              </w:r>
                              <w:r w:rsidRPr="00660C1B">
                                <w:rPr>
                                  <w:rStyle w:val="Strong"/>
                                  <w:u w:val="single"/>
                                </w:rPr>
                                <w:t>not</w:t>
                              </w:r>
                              <w:r>
                                <w:t xml:space="preserve"> considered a </w:t>
                              </w:r>
                              <w:r w:rsidRPr="00E603F6">
                                <w:rPr>
                                  <w:b/>
                                </w:rPr>
                                <w:t>close family member</w:t>
                              </w:r>
                              <w:r>
                                <w:t xml:space="preserve"> and should </w:t>
                              </w:r>
                              <w:r w:rsidRPr="00D270CE">
                                <w:rPr>
                                  <w:b/>
                                </w:rPr>
                                <w:t>not</w:t>
                              </w:r>
                              <w:r>
                                <w:t xml:space="preserve"> be listed in Appendix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Flowchart: Process 207"/>
                        <wps:cNvSpPr/>
                        <wps:spPr>
                          <a:xfrm>
                            <a:off x="2646726" y="1793966"/>
                            <a:ext cx="1496418" cy="473412"/>
                          </a:xfrm>
                          <a:prstGeom prst="flowChartProcess">
                            <a:avLst/>
                          </a:prstGeom>
                          <a:solidFill>
                            <a:sysClr val="window" lastClr="FFFFFF"/>
                          </a:solidFill>
                          <a:ln w="25400" cap="flat" cmpd="sng" algn="ctr">
                            <a:solidFill>
                              <a:srgbClr val="F79646"/>
                            </a:solidFill>
                            <a:prstDash val="solid"/>
                          </a:ln>
                          <a:effectLst/>
                        </wps:spPr>
                        <wps:txbx>
                          <w:txbxContent>
                            <w:p w14:paraId="60A68C80" w14:textId="77777777" w:rsidR="001B5082" w:rsidRPr="001F5F45" w:rsidRDefault="001B5082" w:rsidP="001B5082">
                              <w:pPr>
                                <w:pStyle w:val="Default"/>
                                <w:rPr>
                                  <w:sz w:val="22"/>
                                </w:rPr>
                              </w:pPr>
                              <w:r w:rsidRPr="001F5F45">
                                <w:rPr>
                                  <w:sz w:val="22"/>
                                </w:rPr>
                                <w:t>Is the family member financially dependent on the</w:t>
                              </w:r>
                              <w:r>
                                <w:rPr>
                                  <w:sz w:val="22"/>
                                </w:rPr>
                                <w:t xml:space="preserve"> KMP</w:t>
                              </w:r>
                              <w:r w:rsidRPr="001F5F45">
                                <w:rPr>
                                  <w:sz w:val="22"/>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Flowchart: Process 208"/>
                        <wps:cNvSpPr/>
                        <wps:spPr>
                          <a:xfrm>
                            <a:off x="225323" y="6601867"/>
                            <a:ext cx="4801156" cy="503778"/>
                          </a:xfrm>
                          <a:prstGeom prst="flowChartProcess">
                            <a:avLst/>
                          </a:prstGeom>
                          <a:solidFill>
                            <a:sysClr val="window" lastClr="FFFFFF"/>
                          </a:solidFill>
                          <a:ln w="12700" cap="flat" cmpd="sng" algn="ctr">
                            <a:solidFill>
                              <a:srgbClr val="70AD47"/>
                            </a:solidFill>
                            <a:prstDash val="solid"/>
                            <a:miter lim="800000"/>
                          </a:ln>
                          <a:effectLst/>
                        </wps:spPr>
                        <wps:txbx>
                          <w:txbxContent>
                            <w:p w14:paraId="7068F007" w14:textId="77777777" w:rsidR="001B5082" w:rsidRPr="0074630E" w:rsidRDefault="001B5082" w:rsidP="001B5082">
                              <w:pPr>
                                <w:pStyle w:val="Default"/>
                              </w:pPr>
                              <w:r w:rsidRPr="0074630E">
                                <w:t>The person</w:t>
                              </w:r>
                              <w:r>
                                <w:t xml:space="preserve"> </w:t>
                              </w:r>
                              <w:r w:rsidRPr="0074630E">
                                <w:t xml:space="preserve">is considered </w:t>
                              </w:r>
                              <w:r>
                                <w:t xml:space="preserve">a </w:t>
                              </w:r>
                              <w:r w:rsidRPr="00660C1B">
                                <w:rPr>
                                  <w:b/>
                                </w:rPr>
                                <w:t>close family member</w:t>
                              </w:r>
                              <w:r>
                                <w:t xml:space="preserve"> and is required to be listed in Appendix B. Any transactions by these close family members </w:t>
                              </w:r>
                              <w:r w:rsidRPr="00660C1B">
                                <w:rPr>
                                  <w:b/>
                                  <w:u w:val="single"/>
                                </w:rPr>
                                <w:t>must</w:t>
                              </w:r>
                              <w:r>
                                <w:t xml:space="preserve"> be disclosed.</w:t>
                              </w:r>
                            </w:p>
                            <w:p w14:paraId="04CD321C" w14:textId="77777777" w:rsidR="001B5082" w:rsidRDefault="001B5082" w:rsidP="001B50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Down Arrow 209"/>
                        <wps:cNvSpPr/>
                        <wps:spPr>
                          <a:xfrm>
                            <a:off x="209582" y="777944"/>
                            <a:ext cx="495300" cy="5771362"/>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4F080F7F" w14:textId="6E70A258" w:rsidR="001B5082" w:rsidRDefault="001B5082" w:rsidP="001B50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9DA8A12" id="Group 204" o:spid="_x0000_s1026" alt="Title: Flow Chart - Identifying KMP of your Entity - Description: Flow Chart - Identifying KMP of your Entity" style="position:absolute;margin-left:0;margin-top:.65pt;width:519pt;height:704.95pt;z-index:251661312;mso-position-horizontal:left;mso-position-horizontal-relative:margin;mso-width-relative:margin;mso-height-relative:margin" coordorigin="2095,-759" coordsize="60059,71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">
                <v:shapetype id="_x0000_t109" coordsize="21600,21600" o:spt="109" path="m,l,21600r21600,l21600,xe">
                  <v:stroke joinstyle="miter"/>
                  <v:path gradientshapeok="t" o:connecttype="rect"/>
                </v:shapetype>
                <v:shape id="Flowchart: Process 205" o:spid="_x0000_s1027" type="#_x0000_t109" style="position:absolute;left:2095;top:-759;width:18574;height:75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ncj8YA&#10;AADcAAAADwAAAGRycy9kb3ducmV2LnhtbESPQWvCQBSE70L/w/IKvYhuqigSXUWEgj3UYlrE4yP7&#10;TILZt2t2G6O/vlsoeBxm5htmsepMLVpqfGVZweswAUGcW11xoeD7620wA+EDssbaMim4kYfV8qm3&#10;wFTbK++pzUIhIoR9igrKEFwqpc9LMuiH1hFH72QbgyHKppC6wWuEm1qOkmQqDVYcF0p0tCkpP2c/&#10;RgHf3C7bbQ+Xtv8x/jxml/fJ/eyUennu1nMQgbrwCP+3t1rBKJnA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yncj8YAAADcAAAADwAAAAAAAAAAAAAAAACYAgAAZHJz&#10;L2Rvd25yZXYueG1sUEsFBgAAAAAEAAQA9QAAAIsDAAAAAA==&#10;" fillcolor="window" strokecolor="#f79646" strokeweight="2pt">
                  <v:textbox>
                    <w:txbxContent>
                      <w:p w14:paraId="2F781068" w14:textId="77777777" w:rsidR="001B5082" w:rsidRPr="009205E9" w:rsidRDefault="001B5082" w:rsidP="001B5082">
                        <w:pPr>
                          <w:pStyle w:val="Default"/>
                          <w:rPr>
                            <w:sz w:val="22"/>
                          </w:rPr>
                        </w:pPr>
                        <w:r w:rsidRPr="009205E9">
                          <w:rPr>
                            <w:sz w:val="22"/>
                          </w:rPr>
                          <w:t xml:space="preserve">Is the close family member a spouse or partner, a child or dependant of the </w:t>
                        </w:r>
                        <w:r>
                          <w:rPr>
                            <w:sz w:val="22"/>
                          </w:rPr>
                          <w:t xml:space="preserve">KMP </w:t>
                        </w:r>
                        <w:r w:rsidRPr="009205E9">
                          <w:rPr>
                            <w:sz w:val="22"/>
                          </w:rPr>
                          <w:t xml:space="preserve">or </w:t>
                        </w:r>
                        <w:r>
                          <w:rPr>
                            <w:sz w:val="22"/>
                          </w:rPr>
                          <w:t>KMP</w:t>
                        </w:r>
                        <w:r w:rsidRPr="009205E9">
                          <w:rPr>
                            <w:sz w:val="22"/>
                          </w:rPr>
                          <w:t>’</w:t>
                        </w:r>
                        <w:r>
                          <w:rPr>
                            <w:sz w:val="22"/>
                          </w:rPr>
                          <w:t>s</w:t>
                        </w:r>
                        <w:r w:rsidRPr="009205E9">
                          <w:rPr>
                            <w:sz w:val="22"/>
                          </w:rPr>
                          <w:t xml:space="preserve"> spouse or partner? </w:t>
                        </w:r>
                      </w:p>
                      <w:p w14:paraId="2C1A2D44" w14:textId="77777777" w:rsidR="001B5082" w:rsidRDefault="001B5082" w:rsidP="001B5082">
                        <w:pPr>
                          <w:pStyle w:val="Default"/>
                        </w:pPr>
                      </w:p>
                    </w:txbxContent>
                  </v:textbox>
                </v:shape>
                <v:shape id="Flowchart: Process 206" o:spid="_x0000_s1028" type="#_x0000_t109" style="position:absolute;left:52630;top:51345;width:9525;height:164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C+MYA&#10;AADcAAAADwAAAGRycy9kb3ducmV2LnhtbESPQWvCQBSE74L/YXmFXkQ3VZSSuooUCvagYlqkx0f2&#10;NQlm367ZbYz+elcQehxm5htmvuxMLVpqfGVZwcsoAUGcW11xoeD762P4CsIHZI21ZVJwIQ/LRb83&#10;x1TbM++pzUIhIoR9igrKEFwqpc9LMuhH1hFH79c2BkOUTSF1g+cIN7UcJ8lMGqw4LpTo6L2k/Jj9&#10;GQV8cdtsuz6c2sFmsvvJTp/T69Ep9fzUrd5ABOrCf/jRXmsF42QG9zPxCM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tC+MYAAADcAAAADwAAAAAAAAAAAAAAAACYAgAAZHJz&#10;L2Rvd25yZXYueG1sUEsFBgAAAAAEAAQA9QAAAIsDAAAAAA==&#10;" fillcolor="window" strokecolor="#f79646" strokeweight="2pt">
                  <v:textbox>
                    <w:txbxContent>
                      <w:p w14:paraId="0347481F" w14:textId="77777777" w:rsidR="001B5082" w:rsidRDefault="001B5082" w:rsidP="001B5082">
                        <w:pPr>
                          <w:pStyle w:val="Default"/>
                        </w:pPr>
                        <w:r>
                          <w:t>The person is</w:t>
                        </w:r>
                        <w:r w:rsidRPr="00E6095E">
                          <w:rPr>
                            <w:rStyle w:val="Strong"/>
                          </w:rPr>
                          <w:t xml:space="preserve"> </w:t>
                        </w:r>
                        <w:r w:rsidRPr="00660C1B">
                          <w:rPr>
                            <w:rStyle w:val="Strong"/>
                            <w:u w:val="single"/>
                          </w:rPr>
                          <w:t>not</w:t>
                        </w:r>
                        <w:r>
                          <w:t xml:space="preserve"> considered a </w:t>
                        </w:r>
                        <w:r w:rsidRPr="00E603F6">
                          <w:rPr>
                            <w:b/>
                          </w:rPr>
                          <w:t>close family member</w:t>
                        </w:r>
                        <w:r>
                          <w:t xml:space="preserve"> and should </w:t>
                        </w:r>
                        <w:r w:rsidRPr="00D270CE">
                          <w:rPr>
                            <w:b/>
                          </w:rPr>
                          <w:t>not</w:t>
                        </w:r>
                        <w:r>
                          <w:t xml:space="preserve"> be listed in Appendix B.</w:t>
                        </w:r>
                      </w:p>
                    </w:txbxContent>
                  </v:textbox>
                </v:shape>
                <v:shape id="Flowchart: Process 207" o:spid="_x0000_s1029" type="#_x0000_t109" style="position:absolute;left:26467;top:17939;width:14964;height:47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fnY8cA&#10;AADcAAAADwAAAGRycy9kb3ducmV2LnhtbESPQWvCQBSE74L/YXmFXopuqrRKdBUpFOxBpVHE4yP7&#10;mgSzb9fsNsb++m6h4HGYmW+Y+bIztWip8ZVlBc/DBARxbnXFhYLD/n0wBeEDssbaMim4kYflot+b&#10;Y6rtlT+pzUIhIoR9igrKEFwqpc9LMuiH1hFH78s2BkOUTSF1g9cIN7UcJcmrNFhxXCjR0VtJ+Tn7&#10;Ngr45rbZdn28tE+b8e6UXT5efs5OqceHbjUDEagL9/B/e60VjJIJ/J2JR0A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i352PHAAAA3AAAAA8AAAAAAAAAAAAAAAAAmAIAAGRy&#10;cy9kb3ducmV2LnhtbFBLBQYAAAAABAAEAPUAAACMAwAAAAA=&#10;" fillcolor="window" strokecolor="#f79646" strokeweight="2pt">
                  <v:textbox>
                    <w:txbxContent>
                      <w:p w14:paraId="60A68C80" w14:textId="77777777" w:rsidR="001B5082" w:rsidRPr="001F5F45" w:rsidRDefault="001B5082" w:rsidP="001B5082">
                        <w:pPr>
                          <w:pStyle w:val="Default"/>
                          <w:rPr>
                            <w:sz w:val="22"/>
                          </w:rPr>
                        </w:pPr>
                        <w:r w:rsidRPr="001F5F45">
                          <w:rPr>
                            <w:sz w:val="22"/>
                          </w:rPr>
                          <w:t>Is the family member financially dependent on the</w:t>
                        </w:r>
                        <w:r>
                          <w:rPr>
                            <w:sz w:val="22"/>
                          </w:rPr>
                          <w:t xml:space="preserve"> KMP</w:t>
                        </w:r>
                        <w:r w:rsidRPr="001F5F45">
                          <w:rPr>
                            <w:sz w:val="22"/>
                          </w:rPr>
                          <w:t xml:space="preserve">? </w:t>
                        </w:r>
                      </w:p>
                    </w:txbxContent>
                  </v:textbox>
                </v:shape>
                <v:shape id="Flowchart: Process 208" o:spid="_x0000_s1030" type="#_x0000_t109" style="position:absolute;left:2253;top:66018;width:48011;height:50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b5DsEA&#10;AADcAAAADwAAAGRycy9kb3ducmV2LnhtbERPS2vCQBC+F/wPyxR6q5tKFYmuIopQipdGBY9DdvLA&#10;7GzIribtr3cOBY8f33u5Hlyj7tSF2rOBj3ECijj3tubSwOm4f5+DChHZYuOZDPxSgPVq9LLE1Pqe&#10;f+iexVJJCIcUDVQxtqnWIa/IYRj7lli4wncOo8Cu1LbDXsJdoydJMtMOa5aGClvaVpRfs5uTkl0x&#10;vRyaXfs5Pe6zv+9zv8WiNObtddgsQEUa4lP87/6yBiaJrJUzcgT0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Gm+Q7BAAAA3AAAAA8AAAAAAAAAAAAAAAAAmAIAAGRycy9kb3du&#10;cmV2LnhtbFBLBQYAAAAABAAEAPUAAACGAwAAAAA=&#10;" fillcolor="window" strokecolor="#70ad47" strokeweight="1pt">
                  <v:textbox>
                    <w:txbxContent>
                      <w:p w14:paraId="7068F007" w14:textId="77777777" w:rsidR="001B5082" w:rsidRPr="0074630E" w:rsidRDefault="001B5082" w:rsidP="001B5082">
                        <w:pPr>
                          <w:pStyle w:val="Default"/>
                        </w:pPr>
                        <w:r w:rsidRPr="0074630E">
                          <w:t>The person</w:t>
                        </w:r>
                        <w:r>
                          <w:t xml:space="preserve"> </w:t>
                        </w:r>
                        <w:r w:rsidRPr="0074630E">
                          <w:t xml:space="preserve">is considered </w:t>
                        </w:r>
                        <w:r>
                          <w:t xml:space="preserve">a </w:t>
                        </w:r>
                        <w:r w:rsidRPr="00660C1B">
                          <w:rPr>
                            <w:b/>
                          </w:rPr>
                          <w:t>close family member</w:t>
                        </w:r>
                        <w:r>
                          <w:t xml:space="preserve"> and is required to be listed in Appendix B. Any transactions by these close family members </w:t>
                        </w:r>
                        <w:r w:rsidRPr="00660C1B">
                          <w:rPr>
                            <w:b/>
                            <w:u w:val="single"/>
                          </w:rPr>
                          <w:t>must</w:t>
                        </w:r>
                        <w:r>
                          <w:t xml:space="preserve"> be disclosed.</w:t>
                        </w:r>
                      </w:p>
                      <w:p w14:paraId="04CD321C" w14:textId="77777777" w:rsidR="001B5082" w:rsidRDefault="001B5082" w:rsidP="001B5082">
                        <w:pPr>
                          <w:jc w:val="center"/>
                        </w:pP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09" o:spid="_x0000_s1031" type="#_x0000_t67" style="position:absolute;left:2095;top:7779;width:4953;height:57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cOicEA&#10;AADcAAAADwAAAGRycy9kb3ducmV2LnhtbESP0YrCMBRE3wX/IVxh3zSxqLhd0yKCS99k1Q+4NHfb&#10;ss1NaaKtf28EYR+HmTnD7PLRtuJOvW8ca1guFAji0pmGKw3Xy3G+BeEDssHWMWl4kIc8m052mBo3&#10;8A/dz6ESEcI+RQ11CF0qpS9rsugXriOO3q/rLYYo+0qaHocIt61MlNpIiw3HhRo7OtRU/p1vVsOg&#10;miFxq1OxbvnxbVa3UJRotP6YjfsvEIHG8B9+twujIVGf8DoTj4DM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XDonBAAAA3AAAAA8AAAAAAAAAAAAAAAAAmAIAAGRycy9kb3du&#10;cmV2LnhtbFBLBQYAAAAABAAEAPUAAACGAwAAAAA=&#10;" adj="20673" fillcolor="#b5d5a7" strokecolor="#70ad47" strokeweight=".5pt">
                  <v:fill color2="#9cca86" rotate="t" colors="0 #b5d5a7;.5 #aace99;1 #9cca86" focus="100%" type="gradient">
                    <o:fill v:ext="view" type="gradientUnscaled"/>
                  </v:fill>
                  <v:textbox>
                    <w:txbxContent>
                      <w:p w14:paraId="4F080F7F" w14:textId="6E70A258" w:rsidR="001B5082" w:rsidRDefault="001B5082" w:rsidP="001B5082">
                        <w:pPr>
                          <w:jc w:val="center"/>
                        </w:pPr>
                      </w:p>
                    </w:txbxContent>
                  </v:textbox>
                </v:shape>
                <w10:wrap anchorx="margin"/>
              </v:group>
            </w:pict>
          </mc:Fallback>
        </mc:AlternateContent>
      </w:r>
      <w:r w:rsidR="00AD033B">
        <w:rPr>
          <w:noProof/>
          <w:lang w:eastAsia="en-AU"/>
        </w:rPr>
        <mc:AlternateContent>
          <mc:Choice Requires="wpg">
            <w:drawing>
              <wp:anchor distT="0" distB="0" distL="114300" distR="114300" simplePos="0" relativeHeight="251678720" behindDoc="0" locked="0" layoutInCell="1" allowOverlap="1" wp14:anchorId="663808F4" wp14:editId="31D5D7B2">
                <wp:simplePos x="0" y="0"/>
                <wp:positionH relativeFrom="column">
                  <wp:posOffset>4343400</wp:posOffset>
                </wp:positionH>
                <wp:positionV relativeFrom="paragraph">
                  <wp:posOffset>59599</wp:posOffset>
                </wp:positionV>
                <wp:extent cx="967740" cy="718185"/>
                <wp:effectExtent l="0" t="0" r="0" b="5715"/>
                <wp:wrapNone/>
                <wp:docPr id="5" name="Group 5"/>
                <wp:cNvGraphicFramePr/>
                <a:graphic xmlns:a="http://schemas.openxmlformats.org/drawingml/2006/main">
                  <a:graphicData uri="http://schemas.microsoft.com/office/word/2010/wordprocessingGroup">
                    <wpg:wgp>
                      <wpg:cNvGrpSpPr/>
                      <wpg:grpSpPr>
                        <a:xfrm>
                          <a:off x="0" y="0"/>
                          <a:ext cx="967740" cy="718185"/>
                          <a:chOff x="0" y="0"/>
                          <a:chExt cx="967921" cy="718276"/>
                        </a:xfrm>
                      </wpg:grpSpPr>
                      <wps:wsp>
                        <wps:cNvPr id="7" name="Rectangle 7"/>
                        <wps:cNvSpPr/>
                        <wps:spPr>
                          <a:xfrm>
                            <a:off x="0" y="0"/>
                            <a:ext cx="239395" cy="250190"/>
                          </a:xfrm>
                          <a:prstGeom prst="rect">
                            <a:avLst/>
                          </a:prstGeom>
                          <a:solidFill>
                            <a:srgbClr val="70AD4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0" y="391886"/>
                            <a:ext cx="239486" cy="250371"/>
                          </a:xfrm>
                          <a:prstGeom prst="rect">
                            <a:avLst/>
                          </a:prstGeom>
                          <a:solidFill>
                            <a:srgbClr val="4F81B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Text Box 10"/>
                        <wps:cNvSpPr txBox="1"/>
                        <wps:spPr>
                          <a:xfrm>
                            <a:off x="250371" y="468086"/>
                            <a:ext cx="717550" cy="2501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C87085" w14:textId="77777777" w:rsidR="00AD033B" w:rsidRDefault="00AD033B" w:rsidP="00AD033B">
                              <w:pPr>
                                <w:spacing w:after="0"/>
                              </w:pPr>
                              <w:r>
                                <w:t>IF 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Text Box 11"/>
                        <wps:cNvSpPr txBox="1"/>
                        <wps:spPr>
                          <a:xfrm>
                            <a:off x="250371" y="76200"/>
                            <a:ext cx="717550" cy="2501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233A91" w14:textId="77777777" w:rsidR="00AD033B" w:rsidRDefault="00AD033B" w:rsidP="00AD033B">
                              <w:pPr>
                                <w:spacing w:after="0"/>
                              </w:pPr>
                              <w:r>
                                <w:t>IF 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63808F4" id="Group 5" o:spid="_x0000_s1032" style="position:absolute;margin-left:342pt;margin-top:4.7pt;width:76.2pt;height:56.55pt;z-index:251678720" coordsize="9679,7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">
                <v:rect id="Rectangle 7" o:spid="_x0000_s1033" style="position:absolute;width:2393;height:2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UK/cEA&#10;AADaAAAADwAAAGRycy9kb3ducmV2LnhtbESPQYvCMBSE78L+h/AWvNnURdylGkWKwnoRVmXPj+bZ&#10;FpOX0sTa/nsjCB6HmfmGWa57a0RHra8dK5gmKQjiwumaSwXn027yA8IHZI3GMSkYyMN69TFaYqbd&#10;nf+oO4ZSRAj7DBVUITSZlL6oyKJPXEMcvYtrLYYo21LqFu8Rbo38StO5tFhzXKiwobyi4nq8WQVy&#10;m/fbcpfvzdQchoH/Z/Nb55Qaf/abBYhAfXiHX+1freAbnlfiDZ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FCv3BAAAA2gAAAA8AAAAAAAAAAAAAAAAAmAIAAGRycy9kb3du&#10;cmV2LnhtbFBLBQYAAAAABAAEAPUAAACGAwAAAAA=&#10;" fillcolor="#70ad47" stroked="f" strokeweight="2pt"/>
                <v:rect id="Rectangle 8" o:spid="_x0000_s1034" style="position:absolute;top:3918;width:2394;height:25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ktMAA&#10;AADaAAAADwAAAGRycy9kb3ducmV2LnhtbERPTUsDMRC9C/0PYQrebNaCRdamRaRVQah09eJtuplu&#10;FpPJsonb9d93DoUeH+97uR6DVwP1qY1s4H5WgCKuo225MfD9tb17BJUyskUfmQz8U4L1anKzxNLG&#10;E+9pqHKjJIRTiQZczl2pdaodBUyz2BELd4x9wCywb7Tt8SThwet5USx0wJalwWFHL47q3+ovyIyP&#10;RRWGV7/7eXPb8LlpD8cHfzDmdjo+P4HKNOar+OJ+twZkq1wRP+jVG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b+ktMAAAADaAAAADwAAAAAAAAAAAAAAAACYAgAAZHJzL2Rvd25y&#10;ZXYueG1sUEsFBgAAAAAEAAQA9QAAAIUDAAAAAA==&#10;" fillcolor="#4f81bd" stroked="f" strokeweight="2pt"/>
                <v:shapetype id="_x0000_t202" coordsize="21600,21600" o:spt="202" path="m,l,21600r21600,l21600,xe">
                  <v:stroke joinstyle="miter"/>
                  <v:path gradientshapeok="t" o:connecttype="rect"/>
                </v:shapetype>
                <v:shape id="Text Box 10" o:spid="_x0000_s1035" type="#_x0000_t202" style="position:absolute;left:2503;top:4680;width:7176;height:2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14:paraId="18C87085" w14:textId="77777777" w:rsidR="00AD033B" w:rsidRDefault="00AD033B" w:rsidP="00AD033B">
                        <w:pPr>
                          <w:spacing w:after="0"/>
                        </w:pPr>
                        <w:r>
                          <w:t>IF NO</w:t>
                        </w:r>
                      </w:p>
                    </w:txbxContent>
                  </v:textbox>
                </v:shape>
                <v:shape id="Text Box 11" o:spid="_x0000_s1036" type="#_x0000_t202" style="position:absolute;left:2503;top:762;width:7176;height:25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14:paraId="52233A91" w14:textId="77777777" w:rsidR="00AD033B" w:rsidRDefault="00AD033B" w:rsidP="00AD033B">
                        <w:pPr>
                          <w:spacing w:after="0"/>
                        </w:pPr>
                        <w:r>
                          <w:t>IF YES</w:t>
                        </w:r>
                      </w:p>
                    </w:txbxContent>
                  </v:textbox>
                </v:shape>
              </v:group>
            </w:pict>
          </mc:Fallback>
        </mc:AlternateContent>
      </w:r>
    </w:p>
    <w:p w14:paraId="4EA83E76" w14:textId="215792EA" w:rsidR="001B5082" w:rsidRPr="001B5082" w:rsidRDefault="001B5082" w:rsidP="001B5082">
      <w:pPr>
        <w:spacing w:after="0"/>
        <w:rPr>
          <w:rFonts w:eastAsia="Times New Roman" w:cs="Arial"/>
          <w:b/>
          <w:sz w:val="32"/>
          <w:szCs w:val="32"/>
          <w:lang w:eastAsia="en-AU"/>
        </w:rPr>
      </w:pPr>
      <w:r w:rsidRPr="001B5082">
        <w:rPr>
          <w:noProof/>
          <w:lang w:eastAsia="en-AU"/>
        </w:rPr>
        <mc:AlternateContent>
          <mc:Choice Requires="wps">
            <w:drawing>
              <wp:anchor distT="0" distB="0" distL="114300" distR="114300" simplePos="0" relativeHeight="251670528" behindDoc="0" locked="0" layoutInCell="1" allowOverlap="1" wp14:anchorId="76BA0B29" wp14:editId="062BCDCA">
                <wp:simplePos x="0" y="0"/>
                <wp:positionH relativeFrom="column">
                  <wp:posOffset>2346960</wp:posOffset>
                </wp:positionH>
                <wp:positionV relativeFrom="paragraph">
                  <wp:posOffset>-186691</wp:posOffset>
                </wp:positionV>
                <wp:extent cx="1412875" cy="923925"/>
                <wp:effectExtent l="0" t="0" r="34925" b="47625"/>
                <wp:wrapNone/>
                <wp:docPr id="21" name="Bent-Up Arrow 21"/>
                <wp:cNvGraphicFramePr/>
                <a:graphic xmlns:a="http://schemas.openxmlformats.org/drawingml/2006/main">
                  <a:graphicData uri="http://schemas.microsoft.com/office/word/2010/wordprocessingShape">
                    <wps:wsp>
                      <wps:cNvSpPr/>
                      <wps:spPr>
                        <a:xfrm flipV="1">
                          <a:off x="0" y="0"/>
                          <a:ext cx="1412875" cy="923925"/>
                        </a:xfrm>
                        <a:prstGeom prst="bentUpArrow">
                          <a:avLst>
                            <a:gd name="adj1" fmla="val 26904"/>
                            <a:gd name="adj2" fmla="val 15311"/>
                            <a:gd name="adj3" fmla="val 22957"/>
                          </a:avLst>
                        </a:prstGeom>
                        <a:solidFill>
                          <a:srgbClr val="4F81BD"/>
                        </a:solidFill>
                        <a:ln w="25400" cap="flat" cmpd="sng" algn="ctr">
                          <a:solidFill>
                            <a:srgbClr val="4F81BD">
                              <a:shade val="50000"/>
                            </a:srgbClr>
                          </a:solidFill>
                          <a:prstDash val="solid"/>
                        </a:ln>
                        <a:effectLst/>
                      </wps:spPr>
                      <wps:txbx>
                        <w:txbxContent>
                          <w:p w14:paraId="0347653D" w14:textId="0F28351E" w:rsidR="001B5082" w:rsidRPr="004E33B0" w:rsidRDefault="001B5082" w:rsidP="001B5082">
                            <w:pPr>
                              <w:jc w:val="center"/>
                              <w:rPr>
                                <w:color w:val="F2F2F2" w:themeColor="background1" w:themeShade="F2"/>
                              </w:rPr>
                            </w:pP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noAutofit/>
                      </wps:bodyPr>
                    </wps:wsp>
                  </a:graphicData>
                </a:graphic>
                <wp14:sizeRelV relativeFrom="margin">
                  <wp14:pctHeight>0</wp14:pctHeight>
                </wp14:sizeRelV>
              </wp:anchor>
            </w:drawing>
          </mc:Choice>
          <mc:Fallback>
            <w:pict>
              <v:shape w14:anchorId="76BA0B29" id="Bent-Up Arrow 21" o:spid="_x0000_s1037" style="position:absolute;margin-left:184.8pt;margin-top:-14.7pt;width:111.25pt;height:72.75pt;flip:y;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1412875,9239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" adj="-11796480,,5400" path="m,675352r1147126,l1147126,212105r-17175,l1271413,r141462,212105l1395699,212105r,711820l,923925,,675352xe" fillcolor="#4f81bd" strokecolor="#385d8a" strokeweight="2pt">
                <v:stroke joinstyle="miter"/>
                <v:formulas/>
                <v:path arrowok="t" o:connecttype="custom" o:connectlocs="0,675352;1147126,675352;1147126,212105;1129951,212105;1271413,0;1412875,212105;1395699,212105;1395699,923925;0,923925;0,675352" o:connectangles="0,0,0,0,0,0,0,0,0,0" textboxrect="0,0,1412875,923925"/>
                <v:textbox>
                  <w:txbxContent>
                    <w:p w14:paraId="0347653D" w14:textId="0F28351E" w:rsidR="001B5082" w:rsidRPr="004E33B0" w:rsidRDefault="001B5082" w:rsidP="001B5082">
                      <w:pPr>
                        <w:jc w:val="center"/>
                        <w:rPr>
                          <w:color w:val="F2F2F2" w:themeColor="background1" w:themeShade="F2"/>
                        </w:rPr>
                      </w:pPr>
                    </w:p>
                  </w:txbxContent>
                </v:textbox>
              </v:shape>
            </w:pict>
          </mc:Fallback>
        </mc:AlternateContent>
      </w:r>
    </w:p>
    <w:p w14:paraId="27711FB7" w14:textId="7C080082" w:rsidR="001B5082" w:rsidRPr="001B5082" w:rsidRDefault="001B5082" w:rsidP="001B5082">
      <w:pPr>
        <w:spacing w:before="100" w:beforeAutospacing="1" w:after="240" w:line="360" w:lineRule="auto"/>
        <w:jc w:val="both"/>
        <w:rPr>
          <w:rFonts w:eastAsia="Times New Roman" w:cs="Arial"/>
          <w:b/>
          <w:sz w:val="32"/>
          <w:szCs w:val="32"/>
          <w:lang w:eastAsia="en-AU"/>
        </w:rPr>
      </w:pPr>
      <w:r w:rsidRPr="001B5082">
        <w:rPr>
          <w:rFonts w:eastAsia="Times New Roman"/>
          <w:noProof/>
          <w:szCs w:val="20"/>
          <w:lang w:eastAsia="en-AU"/>
        </w:rPr>
        <mc:AlternateContent>
          <mc:Choice Requires="wps">
            <w:drawing>
              <wp:anchor distT="0" distB="0" distL="114300" distR="114300" simplePos="0" relativeHeight="251669504" behindDoc="0" locked="0" layoutInCell="1" allowOverlap="1" wp14:anchorId="0E86D27C" wp14:editId="6545AAB9">
                <wp:simplePos x="0" y="0"/>
                <wp:positionH relativeFrom="column">
                  <wp:posOffset>2146935</wp:posOffset>
                </wp:positionH>
                <wp:positionV relativeFrom="paragraph">
                  <wp:posOffset>636270</wp:posOffset>
                </wp:positionV>
                <wp:extent cx="2771775" cy="6829425"/>
                <wp:effectExtent l="0" t="0" r="28575" b="28575"/>
                <wp:wrapNone/>
                <wp:docPr id="51" name="Rectangle 51"/>
                <wp:cNvGraphicFramePr/>
                <a:graphic xmlns:a="http://schemas.openxmlformats.org/drawingml/2006/main">
                  <a:graphicData uri="http://schemas.microsoft.com/office/word/2010/wordprocessingShape">
                    <wps:wsp>
                      <wps:cNvSpPr/>
                      <wps:spPr>
                        <a:xfrm>
                          <a:off x="0" y="0"/>
                          <a:ext cx="2771775" cy="6829425"/>
                        </a:xfrm>
                        <a:prstGeom prst="rect">
                          <a:avLst/>
                        </a:prstGeom>
                        <a:solidFill>
                          <a:srgbClr val="4F81BD">
                            <a:alpha val="17000"/>
                          </a:srgbClr>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648E02F" id="Rectangle 51" o:spid="_x0000_s1026" style="position:absolute;margin-left:169.05pt;margin-top:50.1pt;width:218.25pt;height:537.7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" fillcolor="#4f81bd" strokecolor="#385d8a" strokeweight="2pt">
                <v:fill opacity="11051f"/>
              </v:rect>
            </w:pict>
          </mc:Fallback>
        </mc:AlternateContent>
      </w:r>
      <w:r w:rsidRPr="001B5082">
        <w:rPr>
          <w:rFonts w:eastAsia="Times New Roman" w:cs="Arial"/>
          <w:b/>
          <w:noProof/>
          <w:sz w:val="32"/>
          <w:szCs w:val="32"/>
          <w:lang w:eastAsia="en-AU"/>
        </w:rPr>
        <mc:AlternateContent>
          <mc:Choice Requires="wps">
            <w:drawing>
              <wp:anchor distT="45720" distB="45720" distL="114300" distR="114300" simplePos="0" relativeHeight="251674624" behindDoc="0" locked="0" layoutInCell="1" allowOverlap="1" wp14:anchorId="60BCF9B6" wp14:editId="7AA4EA20">
                <wp:simplePos x="0" y="0"/>
                <wp:positionH relativeFrom="column">
                  <wp:posOffset>2223135</wp:posOffset>
                </wp:positionH>
                <wp:positionV relativeFrom="paragraph">
                  <wp:posOffset>684530</wp:posOffset>
                </wp:positionV>
                <wp:extent cx="2590800" cy="457200"/>
                <wp:effectExtent l="0" t="0" r="0"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457200"/>
                        </a:xfrm>
                        <a:prstGeom prst="rect">
                          <a:avLst/>
                        </a:prstGeom>
                        <a:solidFill>
                          <a:srgbClr val="FFFFFF">
                            <a:alpha val="0"/>
                          </a:srgbClr>
                        </a:solidFill>
                        <a:ln w="9525">
                          <a:noFill/>
                          <a:miter lim="800000"/>
                          <a:headEnd/>
                          <a:tailEnd/>
                        </a:ln>
                      </wps:spPr>
                      <wps:txbx>
                        <w:txbxContent>
                          <w:p w14:paraId="54C89970" w14:textId="77777777" w:rsidR="001B5082" w:rsidRPr="00086F12" w:rsidRDefault="001B5082" w:rsidP="001B5082">
                            <w:pPr>
                              <w:rPr>
                                <w:i/>
                              </w:rPr>
                            </w:pPr>
                            <w:r w:rsidRPr="00086F12">
                              <w:rPr>
                                <w:i/>
                              </w:rPr>
                              <w:t>I</w:t>
                            </w:r>
                            <w:r>
                              <w:rPr>
                                <w:i/>
                              </w:rPr>
                              <w:t>f</w:t>
                            </w:r>
                            <w:r w:rsidRPr="00086F12">
                              <w:rPr>
                                <w:i/>
                              </w:rPr>
                              <w:t xml:space="preserve"> you answer </w:t>
                            </w:r>
                            <w:r>
                              <w:rPr>
                                <w:i/>
                              </w:rPr>
                              <w:t>‘</w:t>
                            </w:r>
                            <w:r w:rsidRPr="00086F12">
                              <w:rPr>
                                <w:i/>
                              </w:rPr>
                              <w:t>yes</w:t>
                            </w:r>
                            <w:r>
                              <w:rPr>
                                <w:i/>
                              </w:rPr>
                              <w:t>’</w:t>
                            </w:r>
                            <w:r w:rsidRPr="00086F12">
                              <w:rPr>
                                <w:i/>
                              </w:rPr>
                              <w:t xml:space="preserve"> to </w:t>
                            </w:r>
                            <w:r w:rsidRPr="00CE3599">
                              <w:rPr>
                                <w:i/>
                                <w:u w:val="single"/>
                              </w:rPr>
                              <w:t>any</w:t>
                            </w:r>
                            <w:r w:rsidRPr="00086F12">
                              <w:rPr>
                                <w:i/>
                              </w:rPr>
                              <w:t xml:space="preserve"> of these questions then proceed </w:t>
                            </w:r>
                            <w:r>
                              <w:rPr>
                                <w:i/>
                              </w:rPr>
                              <w:t xml:space="preserve">to ‘yes’ </w:t>
                            </w:r>
                            <w:r w:rsidRPr="00086F12">
                              <w:rPr>
                                <w:i/>
                              </w:rPr>
                              <w:t>below.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BCF9B6" id="Text Box 2" o:spid="_x0000_s1038" type="#_x0000_t202" style="position:absolute;left:0;text-align:left;margin-left:175.05pt;margin-top:53.9pt;width:204pt;height:36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" stroked="f">
                <v:fill opacity="0"/>
                <v:textbox>
                  <w:txbxContent>
                    <w:p w14:paraId="54C89970" w14:textId="77777777" w:rsidR="001B5082" w:rsidRPr="00086F12" w:rsidRDefault="001B5082" w:rsidP="001B5082">
                      <w:pPr>
                        <w:rPr>
                          <w:i/>
                        </w:rPr>
                      </w:pPr>
                      <w:r w:rsidRPr="00086F12">
                        <w:rPr>
                          <w:i/>
                        </w:rPr>
                        <w:t>I</w:t>
                      </w:r>
                      <w:r>
                        <w:rPr>
                          <w:i/>
                        </w:rPr>
                        <w:t>f</w:t>
                      </w:r>
                      <w:r w:rsidRPr="00086F12">
                        <w:rPr>
                          <w:i/>
                        </w:rPr>
                        <w:t xml:space="preserve"> you answer </w:t>
                      </w:r>
                      <w:r>
                        <w:rPr>
                          <w:i/>
                        </w:rPr>
                        <w:t>‘</w:t>
                      </w:r>
                      <w:r w:rsidRPr="00086F12">
                        <w:rPr>
                          <w:i/>
                        </w:rPr>
                        <w:t>yes</w:t>
                      </w:r>
                      <w:r>
                        <w:rPr>
                          <w:i/>
                        </w:rPr>
                        <w:t>’</w:t>
                      </w:r>
                      <w:r w:rsidRPr="00086F12">
                        <w:rPr>
                          <w:i/>
                        </w:rPr>
                        <w:t xml:space="preserve"> to </w:t>
                      </w:r>
                      <w:r w:rsidRPr="00CE3599">
                        <w:rPr>
                          <w:i/>
                          <w:u w:val="single"/>
                        </w:rPr>
                        <w:t>any</w:t>
                      </w:r>
                      <w:r w:rsidRPr="00086F12">
                        <w:rPr>
                          <w:i/>
                        </w:rPr>
                        <w:t xml:space="preserve"> of these questions then proceed </w:t>
                      </w:r>
                      <w:r>
                        <w:rPr>
                          <w:i/>
                        </w:rPr>
                        <w:t xml:space="preserve">to ‘yes’ </w:t>
                      </w:r>
                      <w:r w:rsidRPr="00086F12">
                        <w:rPr>
                          <w:i/>
                        </w:rPr>
                        <w:t>below.</w:t>
                      </w:r>
                    </w:p>
                  </w:txbxContent>
                </v:textbox>
                <w10:wrap type="square"/>
              </v:shape>
            </w:pict>
          </mc:Fallback>
        </mc:AlternateContent>
      </w:r>
      <w:r w:rsidRPr="001B5082">
        <w:rPr>
          <w:rFonts w:eastAsia="Times New Roman"/>
          <w:noProof/>
          <w:szCs w:val="20"/>
          <w:lang w:eastAsia="en-AU"/>
        </w:rPr>
        <mc:AlternateContent>
          <mc:Choice Requires="wps">
            <w:drawing>
              <wp:anchor distT="0" distB="0" distL="114300" distR="114300" simplePos="0" relativeHeight="251662336" behindDoc="0" locked="0" layoutInCell="1" allowOverlap="1" wp14:anchorId="2C796DD7" wp14:editId="4977A939">
                <wp:simplePos x="0" y="0"/>
                <wp:positionH relativeFrom="column">
                  <wp:posOffset>2661285</wp:posOffset>
                </wp:positionH>
                <wp:positionV relativeFrom="paragraph">
                  <wp:posOffset>1141730</wp:posOffset>
                </wp:positionV>
                <wp:extent cx="1604645" cy="561975"/>
                <wp:effectExtent l="0" t="0" r="14605" b="28575"/>
                <wp:wrapNone/>
                <wp:docPr id="33" name="Flowchart: Process 33"/>
                <wp:cNvGraphicFramePr/>
                <a:graphic xmlns:a="http://schemas.openxmlformats.org/drawingml/2006/main">
                  <a:graphicData uri="http://schemas.microsoft.com/office/word/2010/wordprocessingShape">
                    <wps:wsp>
                      <wps:cNvSpPr/>
                      <wps:spPr>
                        <a:xfrm>
                          <a:off x="0" y="0"/>
                          <a:ext cx="1604645" cy="561975"/>
                        </a:xfrm>
                        <a:prstGeom prst="flowChartProcess">
                          <a:avLst/>
                        </a:prstGeom>
                        <a:solidFill>
                          <a:sysClr val="window" lastClr="FFFFFF"/>
                        </a:solidFill>
                        <a:ln w="25400" cap="flat" cmpd="sng" algn="ctr">
                          <a:solidFill>
                            <a:srgbClr val="F79646"/>
                          </a:solidFill>
                          <a:prstDash val="solid"/>
                        </a:ln>
                        <a:effectLst/>
                      </wps:spPr>
                      <wps:txbx>
                        <w:txbxContent>
                          <w:p w14:paraId="2EB3477D" w14:textId="77777777" w:rsidR="001B5082" w:rsidRPr="001F5F45" w:rsidRDefault="001B5082" w:rsidP="001B5082">
                            <w:pPr>
                              <w:pStyle w:val="Default"/>
                              <w:rPr>
                                <w:sz w:val="22"/>
                              </w:rPr>
                            </w:pPr>
                            <w:r w:rsidRPr="001F5F45">
                              <w:rPr>
                                <w:sz w:val="22"/>
                              </w:rPr>
                              <w:t xml:space="preserve">Does the family member reside at the same address?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796DD7" id="Flowchart: Process 33" o:spid="_x0000_s1039" type="#_x0000_t109" style="position:absolute;left:0;text-align:left;margin-left:209.55pt;margin-top:89.9pt;width:126.35pt;height:4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" fillcolor="window" strokecolor="#f79646" strokeweight="2pt">
                <v:textbox>
                  <w:txbxContent>
                    <w:p w14:paraId="2EB3477D" w14:textId="77777777" w:rsidR="001B5082" w:rsidRPr="001F5F45" w:rsidRDefault="001B5082" w:rsidP="001B5082">
                      <w:pPr>
                        <w:pStyle w:val="Default"/>
                        <w:rPr>
                          <w:sz w:val="22"/>
                        </w:rPr>
                      </w:pPr>
                      <w:r w:rsidRPr="001F5F45">
                        <w:rPr>
                          <w:sz w:val="22"/>
                        </w:rPr>
                        <w:t xml:space="preserve">Does the family member reside at the same address? </w:t>
                      </w:r>
                    </w:p>
                  </w:txbxContent>
                </v:textbox>
              </v:shape>
            </w:pict>
          </mc:Fallback>
        </mc:AlternateContent>
      </w:r>
      <w:r w:rsidRPr="001B5082">
        <w:rPr>
          <w:rFonts w:eastAsia="Times New Roman" w:cs="Arial"/>
          <w:b/>
          <w:noProof/>
          <w:sz w:val="32"/>
          <w:szCs w:val="32"/>
          <w:lang w:eastAsia="en-AU"/>
        </w:rPr>
        <mc:AlternateContent>
          <mc:Choice Requires="wps">
            <w:drawing>
              <wp:anchor distT="45720" distB="45720" distL="114300" distR="114300" simplePos="0" relativeHeight="251664384" behindDoc="0" locked="0" layoutInCell="1" allowOverlap="1" wp14:anchorId="0EA3BA90" wp14:editId="3A38EB66">
                <wp:simplePos x="0" y="0"/>
                <wp:positionH relativeFrom="column">
                  <wp:posOffset>3261360</wp:posOffset>
                </wp:positionH>
                <wp:positionV relativeFrom="paragraph">
                  <wp:posOffset>1707034</wp:posOffset>
                </wp:positionV>
                <wp:extent cx="366395" cy="2952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395" cy="295275"/>
                        </a:xfrm>
                        <a:prstGeom prst="rect">
                          <a:avLst/>
                        </a:prstGeom>
                        <a:noFill/>
                        <a:ln w="9525">
                          <a:noFill/>
                          <a:miter lim="800000"/>
                          <a:headEnd/>
                          <a:tailEnd/>
                        </a:ln>
                      </wps:spPr>
                      <wps:txbx>
                        <w:txbxContent>
                          <w:p w14:paraId="2ECA4C2B" w14:textId="77777777" w:rsidR="001B5082" w:rsidRPr="007C7BC7" w:rsidRDefault="001B5082" w:rsidP="001B5082">
                            <w:pPr>
                              <w:rPr>
                                <w:b/>
                              </w:rPr>
                            </w:pPr>
                            <w:r w:rsidRPr="007C7BC7">
                              <w:rPr>
                                <w:b/>
                              </w:rPr>
                              <w: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A3BA90" id="_x0000_s1040" type="#_x0000_t202" style="position:absolute;left:0;text-align:left;margin-left:256.8pt;margin-top:134.4pt;width:28.85pt;height:23.2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" filled="f" stroked="f">
                <v:textbox>
                  <w:txbxContent>
                    <w:p w14:paraId="2ECA4C2B" w14:textId="77777777" w:rsidR="001B5082" w:rsidRPr="007C7BC7" w:rsidRDefault="001B5082" w:rsidP="001B5082">
                      <w:pPr>
                        <w:rPr>
                          <w:b/>
                        </w:rPr>
                      </w:pPr>
                      <w:r w:rsidRPr="007C7BC7">
                        <w:rPr>
                          <w:b/>
                        </w:rPr>
                        <w:t>Or</w:t>
                      </w:r>
                    </w:p>
                  </w:txbxContent>
                </v:textbox>
                <w10:wrap type="square"/>
              </v:shape>
            </w:pict>
          </mc:Fallback>
        </mc:AlternateContent>
      </w:r>
      <w:r w:rsidRPr="001B5082">
        <w:rPr>
          <w:rFonts w:eastAsia="Times New Roman" w:cs="Arial"/>
          <w:b/>
          <w:noProof/>
          <w:sz w:val="32"/>
          <w:szCs w:val="32"/>
          <w:lang w:eastAsia="en-AU"/>
        </w:rPr>
        <mc:AlternateContent>
          <mc:Choice Requires="wps">
            <w:drawing>
              <wp:anchor distT="45720" distB="45720" distL="114300" distR="114300" simplePos="0" relativeHeight="251665408" behindDoc="0" locked="0" layoutInCell="1" allowOverlap="1" wp14:anchorId="34AB6DAA" wp14:editId="2F9AE2C8">
                <wp:simplePos x="0" y="0"/>
                <wp:positionH relativeFrom="column">
                  <wp:posOffset>3305175</wp:posOffset>
                </wp:positionH>
                <wp:positionV relativeFrom="paragraph">
                  <wp:posOffset>2608580</wp:posOffset>
                </wp:positionV>
                <wp:extent cx="356235" cy="295275"/>
                <wp:effectExtent l="0" t="0" r="0" b="0"/>
                <wp:wrapSquare wrapText="bothSides"/>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 cy="295275"/>
                        </a:xfrm>
                        <a:prstGeom prst="rect">
                          <a:avLst/>
                        </a:prstGeom>
                        <a:noFill/>
                        <a:ln w="9525">
                          <a:noFill/>
                          <a:miter lim="800000"/>
                          <a:headEnd/>
                          <a:tailEnd/>
                        </a:ln>
                      </wps:spPr>
                      <wps:txbx>
                        <w:txbxContent>
                          <w:p w14:paraId="21D8EB95" w14:textId="77777777" w:rsidR="001B5082" w:rsidRPr="007C7BC7" w:rsidRDefault="001B5082" w:rsidP="001B5082">
                            <w:pPr>
                              <w:rPr>
                                <w:b/>
                              </w:rPr>
                            </w:pPr>
                            <w:r w:rsidRPr="007C7BC7">
                              <w:rPr>
                                <w:b/>
                              </w:rPr>
                              <w: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AB6DAA" id="_x0000_s1041" type="#_x0000_t202" style="position:absolute;left:0;text-align:left;margin-left:260.25pt;margin-top:205.4pt;width:28.05pt;height:23.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" filled="f" stroked="f">
                <v:textbox>
                  <w:txbxContent>
                    <w:p w14:paraId="21D8EB95" w14:textId="77777777" w:rsidR="001B5082" w:rsidRPr="007C7BC7" w:rsidRDefault="001B5082" w:rsidP="001B5082">
                      <w:pPr>
                        <w:rPr>
                          <w:b/>
                        </w:rPr>
                      </w:pPr>
                      <w:r w:rsidRPr="007C7BC7">
                        <w:rPr>
                          <w:b/>
                        </w:rPr>
                        <w:t>Or</w:t>
                      </w:r>
                    </w:p>
                  </w:txbxContent>
                </v:textbox>
                <w10:wrap type="square"/>
              </v:shape>
            </w:pict>
          </mc:Fallback>
        </mc:AlternateContent>
      </w:r>
      <w:r w:rsidRPr="001B5082">
        <w:rPr>
          <w:rFonts w:eastAsia="Times New Roman"/>
          <w:noProof/>
          <w:szCs w:val="20"/>
          <w:lang w:eastAsia="en-AU"/>
        </w:rPr>
        <mc:AlternateContent>
          <mc:Choice Requires="wps">
            <w:drawing>
              <wp:anchor distT="0" distB="0" distL="114300" distR="114300" simplePos="0" relativeHeight="251663360" behindDoc="0" locked="0" layoutInCell="1" allowOverlap="1" wp14:anchorId="63FAEC32" wp14:editId="2C441654">
                <wp:simplePos x="0" y="0"/>
                <wp:positionH relativeFrom="column">
                  <wp:posOffset>2662555</wp:posOffset>
                </wp:positionH>
                <wp:positionV relativeFrom="paragraph">
                  <wp:posOffset>2903855</wp:posOffset>
                </wp:positionV>
                <wp:extent cx="1623695" cy="904875"/>
                <wp:effectExtent l="0" t="0" r="14605" b="28575"/>
                <wp:wrapNone/>
                <wp:docPr id="34" name="Flowchart: Process 34"/>
                <wp:cNvGraphicFramePr/>
                <a:graphic xmlns:a="http://schemas.openxmlformats.org/drawingml/2006/main">
                  <a:graphicData uri="http://schemas.microsoft.com/office/word/2010/wordprocessingShape">
                    <wps:wsp>
                      <wps:cNvSpPr/>
                      <wps:spPr>
                        <a:xfrm>
                          <a:off x="0" y="0"/>
                          <a:ext cx="1623695" cy="904875"/>
                        </a:xfrm>
                        <a:prstGeom prst="flowChartProcess">
                          <a:avLst/>
                        </a:prstGeom>
                        <a:solidFill>
                          <a:sysClr val="window" lastClr="FFFFFF"/>
                        </a:solidFill>
                        <a:ln w="25400" cap="flat" cmpd="sng" algn="ctr">
                          <a:solidFill>
                            <a:srgbClr val="F79646"/>
                          </a:solidFill>
                          <a:prstDash val="solid"/>
                        </a:ln>
                        <a:effectLst/>
                      </wps:spPr>
                      <wps:txbx>
                        <w:txbxContent>
                          <w:p w14:paraId="19D2846E" w14:textId="77777777" w:rsidR="001B5082" w:rsidRPr="001F5F45" w:rsidRDefault="001B5082" w:rsidP="001B5082">
                            <w:pPr>
                              <w:pStyle w:val="Default"/>
                              <w:rPr>
                                <w:sz w:val="22"/>
                              </w:rPr>
                            </w:pPr>
                            <w:r w:rsidRPr="001F5F45">
                              <w:rPr>
                                <w:sz w:val="22"/>
                              </w:rPr>
                              <w:t>Does the family member share any financial or business</w:t>
                            </w:r>
                            <w:r>
                              <w:rPr>
                                <w:sz w:val="22"/>
                              </w:rPr>
                              <w:t xml:space="preserve"> interests with the KMP</w:t>
                            </w:r>
                            <w:r w:rsidRPr="001F5F45">
                              <w:rPr>
                                <w:sz w:val="22"/>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FAEC32" id="Flowchart: Process 34" o:spid="_x0000_s1042" type="#_x0000_t109" style="position:absolute;left:0;text-align:left;margin-left:209.65pt;margin-top:228.65pt;width:127.85pt;height:7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" fillcolor="window" strokecolor="#f79646" strokeweight="2pt">
                <v:textbox>
                  <w:txbxContent>
                    <w:p w14:paraId="19D2846E" w14:textId="77777777" w:rsidR="001B5082" w:rsidRPr="001F5F45" w:rsidRDefault="001B5082" w:rsidP="001B5082">
                      <w:pPr>
                        <w:pStyle w:val="Default"/>
                        <w:rPr>
                          <w:sz w:val="22"/>
                        </w:rPr>
                      </w:pPr>
                      <w:r w:rsidRPr="001F5F45">
                        <w:rPr>
                          <w:sz w:val="22"/>
                        </w:rPr>
                        <w:t>Does the family member share any financial or business</w:t>
                      </w:r>
                      <w:r>
                        <w:rPr>
                          <w:sz w:val="22"/>
                        </w:rPr>
                        <w:t xml:space="preserve"> interests with the KMP</w:t>
                      </w:r>
                      <w:r w:rsidRPr="001F5F45">
                        <w:rPr>
                          <w:sz w:val="22"/>
                        </w:rPr>
                        <w:t xml:space="preserve">? </w:t>
                      </w:r>
                    </w:p>
                  </w:txbxContent>
                </v:textbox>
              </v:shape>
            </w:pict>
          </mc:Fallback>
        </mc:AlternateContent>
      </w:r>
      <w:r w:rsidRPr="001B5082">
        <w:rPr>
          <w:rFonts w:eastAsia="Times New Roman"/>
          <w:noProof/>
          <w:szCs w:val="20"/>
          <w:lang w:eastAsia="en-AU"/>
        </w:rPr>
        <mc:AlternateContent>
          <mc:Choice Requires="wps">
            <w:drawing>
              <wp:anchor distT="0" distB="0" distL="114300" distR="114300" simplePos="0" relativeHeight="251668480" behindDoc="0" locked="0" layoutInCell="1" allowOverlap="1" wp14:anchorId="4B195807" wp14:editId="2652D145">
                <wp:simplePos x="0" y="0"/>
                <wp:positionH relativeFrom="column">
                  <wp:posOffset>2693035</wp:posOffset>
                </wp:positionH>
                <wp:positionV relativeFrom="paragraph">
                  <wp:posOffset>4151630</wp:posOffset>
                </wp:positionV>
                <wp:extent cx="1623695" cy="752475"/>
                <wp:effectExtent l="0" t="0" r="14605" b="28575"/>
                <wp:wrapNone/>
                <wp:docPr id="49" name="Flowchart: Process 49"/>
                <wp:cNvGraphicFramePr/>
                <a:graphic xmlns:a="http://schemas.openxmlformats.org/drawingml/2006/main">
                  <a:graphicData uri="http://schemas.microsoft.com/office/word/2010/wordprocessingShape">
                    <wps:wsp>
                      <wps:cNvSpPr/>
                      <wps:spPr>
                        <a:xfrm>
                          <a:off x="0" y="0"/>
                          <a:ext cx="1623695" cy="752475"/>
                        </a:xfrm>
                        <a:prstGeom prst="flowChartProcess">
                          <a:avLst/>
                        </a:prstGeom>
                        <a:solidFill>
                          <a:sysClr val="window" lastClr="FFFFFF"/>
                        </a:solidFill>
                        <a:ln w="25400" cap="flat" cmpd="sng" algn="ctr">
                          <a:solidFill>
                            <a:srgbClr val="F79646"/>
                          </a:solidFill>
                          <a:prstDash val="solid"/>
                        </a:ln>
                        <a:effectLst/>
                      </wps:spPr>
                      <wps:txbx>
                        <w:txbxContent>
                          <w:p w14:paraId="3C2F2682" w14:textId="77777777" w:rsidR="001B5082" w:rsidRPr="001F5F45" w:rsidRDefault="001B5082" w:rsidP="001B5082">
                            <w:pPr>
                              <w:pStyle w:val="Default"/>
                              <w:rPr>
                                <w:sz w:val="22"/>
                              </w:rPr>
                            </w:pPr>
                            <w:r w:rsidRPr="001F5F45">
                              <w:rPr>
                                <w:sz w:val="22"/>
                              </w:rPr>
                              <w:t>Do you have legal authority over that family member? I.e. power of attorney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195807" id="Flowchart: Process 49" o:spid="_x0000_s1043" type="#_x0000_t109" style="position:absolute;left:0;text-align:left;margin-left:212.05pt;margin-top:326.9pt;width:127.85pt;height:59.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" fillcolor="window" strokecolor="#f79646" strokeweight="2pt">
                <v:textbox>
                  <w:txbxContent>
                    <w:p w14:paraId="3C2F2682" w14:textId="77777777" w:rsidR="001B5082" w:rsidRPr="001F5F45" w:rsidRDefault="001B5082" w:rsidP="001B5082">
                      <w:pPr>
                        <w:pStyle w:val="Default"/>
                        <w:rPr>
                          <w:sz w:val="22"/>
                        </w:rPr>
                      </w:pPr>
                      <w:r w:rsidRPr="001F5F45">
                        <w:rPr>
                          <w:sz w:val="22"/>
                        </w:rPr>
                        <w:t>Do you have legal authority over that family member? I.e. power of attorney</w:t>
                      </w:r>
                    </w:p>
                  </w:txbxContent>
                </v:textbox>
              </v:shape>
            </w:pict>
          </mc:Fallback>
        </mc:AlternateContent>
      </w:r>
      <w:r w:rsidRPr="001B5082">
        <w:rPr>
          <w:rFonts w:eastAsia="Times New Roman" w:cs="Arial"/>
          <w:b/>
          <w:noProof/>
          <w:sz w:val="32"/>
          <w:szCs w:val="32"/>
          <w:lang w:eastAsia="en-AU"/>
        </w:rPr>
        <mc:AlternateContent>
          <mc:Choice Requires="wps">
            <w:drawing>
              <wp:anchor distT="45720" distB="45720" distL="114300" distR="114300" simplePos="0" relativeHeight="251667456" behindDoc="0" locked="0" layoutInCell="1" allowOverlap="1" wp14:anchorId="52331DE8" wp14:editId="0E0F1EF5">
                <wp:simplePos x="0" y="0"/>
                <wp:positionH relativeFrom="column">
                  <wp:posOffset>3310890</wp:posOffset>
                </wp:positionH>
                <wp:positionV relativeFrom="paragraph">
                  <wp:posOffset>3855085</wp:posOffset>
                </wp:positionV>
                <wp:extent cx="356235" cy="295275"/>
                <wp:effectExtent l="0" t="0" r="0" b="0"/>
                <wp:wrapSquare wrapText="bothSides"/>
                <wp:docPr id="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 cy="295275"/>
                        </a:xfrm>
                        <a:prstGeom prst="rect">
                          <a:avLst/>
                        </a:prstGeom>
                        <a:noFill/>
                        <a:ln w="9525">
                          <a:noFill/>
                          <a:miter lim="800000"/>
                          <a:headEnd/>
                          <a:tailEnd/>
                        </a:ln>
                      </wps:spPr>
                      <wps:txbx>
                        <w:txbxContent>
                          <w:p w14:paraId="77E52C0E" w14:textId="77777777" w:rsidR="001B5082" w:rsidRPr="007C7BC7" w:rsidRDefault="001B5082" w:rsidP="001B5082">
                            <w:pPr>
                              <w:rPr>
                                <w:b/>
                              </w:rPr>
                            </w:pPr>
                            <w:r w:rsidRPr="007C7BC7">
                              <w:rPr>
                                <w:b/>
                              </w:rPr>
                              <w:t>Or</w:t>
                            </w:r>
                            <w:r w:rsidRPr="001F5F45">
                              <w:rPr>
                                <w:b/>
                                <w:noProof/>
                                <w:lang w:eastAsia="en-AU"/>
                              </w:rPr>
                              <w:drawing>
                                <wp:inline distT="0" distB="0" distL="0" distR="0" wp14:anchorId="2DD80554" wp14:editId="53514540">
                                  <wp:extent cx="164465" cy="66547"/>
                                  <wp:effectExtent l="0" t="0" r="6985"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4465" cy="6654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331DE8" id="_x0000_s1044" type="#_x0000_t202" style="position:absolute;left:0;text-align:left;margin-left:260.7pt;margin-top:303.55pt;width:28.05pt;height:23.2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" filled="f" stroked="f">
                <v:textbox>
                  <w:txbxContent>
                    <w:p w14:paraId="77E52C0E" w14:textId="77777777" w:rsidR="001B5082" w:rsidRPr="007C7BC7" w:rsidRDefault="001B5082" w:rsidP="001B5082">
                      <w:pPr>
                        <w:rPr>
                          <w:b/>
                        </w:rPr>
                      </w:pPr>
                      <w:r w:rsidRPr="007C7BC7">
                        <w:rPr>
                          <w:b/>
                        </w:rPr>
                        <w:t>Or</w:t>
                      </w:r>
                      <w:r w:rsidRPr="001F5F45">
                        <w:rPr>
                          <w:b/>
                          <w:noProof/>
                          <w:lang w:eastAsia="en-AU"/>
                        </w:rPr>
                        <w:drawing>
                          <wp:inline distT="0" distB="0" distL="0" distR="0" wp14:anchorId="2DD80554" wp14:editId="53514540">
                            <wp:extent cx="164465" cy="66547"/>
                            <wp:effectExtent l="0" t="0" r="6985"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4465" cy="66547"/>
                                    </a:xfrm>
                                    <a:prstGeom prst="rect">
                                      <a:avLst/>
                                    </a:prstGeom>
                                    <a:noFill/>
                                    <a:ln>
                                      <a:noFill/>
                                    </a:ln>
                                  </pic:spPr>
                                </pic:pic>
                              </a:graphicData>
                            </a:graphic>
                          </wp:inline>
                        </w:drawing>
                      </w:r>
                    </w:p>
                  </w:txbxContent>
                </v:textbox>
                <w10:wrap type="square"/>
              </v:shape>
            </w:pict>
          </mc:Fallback>
        </mc:AlternateContent>
      </w:r>
      <w:r w:rsidRPr="001B5082">
        <w:rPr>
          <w:rFonts w:eastAsia="Times New Roman" w:cs="Arial"/>
          <w:b/>
          <w:noProof/>
          <w:sz w:val="32"/>
          <w:szCs w:val="32"/>
          <w:lang w:eastAsia="en-AU"/>
        </w:rPr>
        <mc:AlternateContent>
          <mc:Choice Requires="wps">
            <w:drawing>
              <wp:anchor distT="45720" distB="45720" distL="114300" distR="114300" simplePos="0" relativeHeight="251672576" behindDoc="0" locked="0" layoutInCell="1" allowOverlap="1" wp14:anchorId="75235007" wp14:editId="66C21121">
                <wp:simplePos x="0" y="0"/>
                <wp:positionH relativeFrom="column">
                  <wp:posOffset>3305175</wp:posOffset>
                </wp:positionH>
                <wp:positionV relativeFrom="paragraph">
                  <wp:posOffset>4902835</wp:posOffset>
                </wp:positionV>
                <wp:extent cx="356235" cy="295275"/>
                <wp:effectExtent l="0" t="0" r="0" b="0"/>
                <wp:wrapSquare wrapText="bothSides"/>
                <wp:docPr id="2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 cy="295275"/>
                        </a:xfrm>
                        <a:prstGeom prst="rect">
                          <a:avLst/>
                        </a:prstGeom>
                        <a:noFill/>
                        <a:ln w="9525">
                          <a:noFill/>
                          <a:miter lim="800000"/>
                          <a:headEnd/>
                          <a:tailEnd/>
                        </a:ln>
                      </wps:spPr>
                      <wps:txbx>
                        <w:txbxContent>
                          <w:p w14:paraId="6FDA8B01" w14:textId="77777777" w:rsidR="001B5082" w:rsidRPr="007C7BC7" w:rsidRDefault="001B5082" w:rsidP="001B5082">
                            <w:pPr>
                              <w:rPr>
                                <w:b/>
                              </w:rPr>
                            </w:pPr>
                            <w:r w:rsidRPr="007C7BC7">
                              <w:rPr>
                                <w:b/>
                              </w:rPr>
                              <w: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235007" id="_x0000_s1045" type="#_x0000_t202" style="position:absolute;left:0;text-align:left;margin-left:260.25pt;margin-top:386.05pt;width:28.05pt;height:23.2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" filled="f" stroked="f">
                <v:textbox>
                  <w:txbxContent>
                    <w:p w14:paraId="6FDA8B01" w14:textId="77777777" w:rsidR="001B5082" w:rsidRPr="007C7BC7" w:rsidRDefault="001B5082" w:rsidP="001B5082">
                      <w:pPr>
                        <w:rPr>
                          <w:b/>
                        </w:rPr>
                      </w:pPr>
                      <w:r w:rsidRPr="007C7BC7">
                        <w:rPr>
                          <w:b/>
                        </w:rPr>
                        <w:t>Or</w:t>
                      </w:r>
                    </w:p>
                  </w:txbxContent>
                </v:textbox>
                <w10:wrap type="square"/>
              </v:shape>
            </w:pict>
          </mc:Fallback>
        </mc:AlternateContent>
      </w:r>
      <w:r w:rsidRPr="001B5082">
        <w:rPr>
          <w:rFonts w:eastAsia="Times New Roman"/>
          <w:noProof/>
          <w:szCs w:val="20"/>
          <w:lang w:eastAsia="en-AU"/>
        </w:rPr>
        <mc:AlternateContent>
          <mc:Choice Requires="wps">
            <w:drawing>
              <wp:anchor distT="0" distB="0" distL="114300" distR="114300" simplePos="0" relativeHeight="251659264" behindDoc="0" locked="0" layoutInCell="1" allowOverlap="1" wp14:anchorId="3E18111B" wp14:editId="3C5504C9">
                <wp:simplePos x="0" y="0"/>
                <wp:positionH relativeFrom="column">
                  <wp:posOffset>2699385</wp:posOffset>
                </wp:positionH>
                <wp:positionV relativeFrom="paragraph">
                  <wp:posOffset>5199380</wp:posOffset>
                </wp:positionV>
                <wp:extent cx="1623695" cy="561975"/>
                <wp:effectExtent l="0" t="0" r="14605" b="28575"/>
                <wp:wrapNone/>
                <wp:docPr id="6" name="Flowchart: Process 6"/>
                <wp:cNvGraphicFramePr/>
                <a:graphic xmlns:a="http://schemas.openxmlformats.org/drawingml/2006/main">
                  <a:graphicData uri="http://schemas.microsoft.com/office/word/2010/wordprocessingShape">
                    <wps:wsp>
                      <wps:cNvSpPr/>
                      <wps:spPr>
                        <a:xfrm>
                          <a:off x="0" y="0"/>
                          <a:ext cx="1623695" cy="561975"/>
                        </a:xfrm>
                        <a:prstGeom prst="flowChartProcess">
                          <a:avLst/>
                        </a:prstGeom>
                        <a:solidFill>
                          <a:sysClr val="window" lastClr="FFFFFF"/>
                        </a:solidFill>
                        <a:ln w="25400" cap="flat" cmpd="sng" algn="ctr">
                          <a:solidFill>
                            <a:srgbClr val="F79646"/>
                          </a:solidFill>
                          <a:prstDash val="solid"/>
                        </a:ln>
                        <a:effectLst/>
                      </wps:spPr>
                      <wps:txbx>
                        <w:txbxContent>
                          <w:p w14:paraId="2E138EA4" w14:textId="77777777" w:rsidR="001B5082" w:rsidRPr="001F5F45" w:rsidRDefault="001B5082" w:rsidP="001B5082">
                            <w:pPr>
                              <w:pStyle w:val="Default"/>
                              <w:rPr>
                                <w:sz w:val="22"/>
                              </w:rPr>
                            </w:pPr>
                            <w:r w:rsidRPr="001F5F45">
                              <w:rPr>
                                <w:sz w:val="22"/>
                              </w:rPr>
                              <w:t>Are you in regular contact with this family member?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18111B" id="Flowchart: Process 6" o:spid="_x0000_s1046" type="#_x0000_t109" style="position:absolute;left:0;text-align:left;margin-left:212.55pt;margin-top:409.4pt;width:127.85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" fillcolor="window" strokecolor="#f79646" strokeweight="2pt">
                <v:textbox>
                  <w:txbxContent>
                    <w:p w14:paraId="2E138EA4" w14:textId="77777777" w:rsidR="001B5082" w:rsidRPr="001F5F45" w:rsidRDefault="001B5082" w:rsidP="001B5082">
                      <w:pPr>
                        <w:pStyle w:val="Default"/>
                        <w:rPr>
                          <w:sz w:val="22"/>
                        </w:rPr>
                      </w:pPr>
                      <w:r w:rsidRPr="001F5F45">
                        <w:rPr>
                          <w:sz w:val="22"/>
                        </w:rPr>
                        <w:t>Are you in regular contact with this family member?</w:t>
                      </w:r>
                    </w:p>
                  </w:txbxContent>
                </v:textbox>
              </v:shape>
            </w:pict>
          </mc:Fallback>
        </mc:AlternateContent>
      </w:r>
      <w:r w:rsidRPr="001B5082">
        <w:rPr>
          <w:rFonts w:eastAsia="Times New Roman" w:cs="Arial"/>
          <w:b/>
          <w:noProof/>
          <w:sz w:val="32"/>
          <w:szCs w:val="32"/>
          <w:lang w:eastAsia="en-AU"/>
        </w:rPr>
        <mc:AlternateContent>
          <mc:Choice Requires="wps">
            <w:drawing>
              <wp:anchor distT="45720" distB="45720" distL="114300" distR="114300" simplePos="0" relativeHeight="251673600" behindDoc="0" locked="0" layoutInCell="1" allowOverlap="1" wp14:anchorId="24A573E7" wp14:editId="7A5C396F">
                <wp:simplePos x="0" y="0"/>
                <wp:positionH relativeFrom="column">
                  <wp:posOffset>3343910</wp:posOffset>
                </wp:positionH>
                <wp:positionV relativeFrom="paragraph">
                  <wp:posOffset>5779135</wp:posOffset>
                </wp:positionV>
                <wp:extent cx="356235" cy="295275"/>
                <wp:effectExtent l="0" t="0" r="0"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 cy="295275"/>
                        </a:xfrm>
                        <a:prstGeom prst="rect">
                          <a:avLst/>
                        </a:prstGeom>
                        <a:noFill/>
                        <a:ln w="9525">
                          <a:noFill/>
                          <a:miter lim="800000"/>
                          <a:headEnd/>
                          <a:tailEnd/>
                        </a:ln>
                      </wps:spPr>
                      <wps:txbx>
                        <w:txbxContent>
                          <w:p w14:paraId="3F53E4FF" w14:textId="77777777" w:rsidR="001B5082" w:rsidRPr="007C7BC7" w:rsidRDefault="001B5082" w:rsidP="001B5082">
                            <w:pPr>
                              <w:rPr>
                                <w:b/>
                              </w:rPr>
                            </w:pPr>
                            <w:r w:rsidRPr="007C7BC7">
                              <w:rPr>
                                <w:b/>
                              </w:rPr>
                              <w:t>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A573E7" id="_x0000_s1047" type="#_x0000_t202" style="position:absolute;left:0;text-align:left;margin-left:263.3pt;margin-top:455.05pt;width:28.05pt;height:23.2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" filled="f" stroked="f">
                <v:textbox>
                  <w:txbxContent>
                    <w:p w14:paraId="3F53E4FF" w14:textId="77777777" w:rsidR="001B5082" w:rsidRPr="007C7BC7" w:rsidRDefault="001B5082" w:rsidP="001B5082">
                      <w:pPr>
                        <w:rPr>
                          <w:b/>
                        </w:rPr>
                      </w:pPr>
                      <w:r w:rsidRPr="007C7BC7">
                        <w:rPr>
                          <w:b/>
                        </w:rPr>
                        <w:t>Or</w:t>
                      </w:r>
                    </w:p>
                  </w:txbxContent>
                </v:textbox>
                <w10:wrap type="square"/>
              </v:shape>
            </w:pict>
          </mc:Fallback>
        </mc:AlternateContent>
      </w:r>
      <w:r w:rsidRPr="001B5082">
        <w:rPr>
          <w:rFonts w:eastAsia="Times New Roman"/>
          <w:noProof/>
          <w:szCs w:val="20"/>
          <w:lang w:eastAsia="en-AU"/>
        </w:rPr>
        <mc:AlternateContent>
          <mc:Choice Requires="wps">
            <w:drawing>
              <wp:anchor distT="0" distB="0" distL="114300" distR="114300" simplePos="0" relativeHeight="251660288" behindDoc="0" locked="0" layoutInCell="1" allowOverlap="1" wp14:anchorId="3F145355" wp14:editId="09CDAF09">
                <wp:simplePos x="0" y="0"/>
                <wp:positionH relativeFrom="column">
                  <wp:posOffset>2703195</wp:posOffset>
                </wp:positionH>
                <wp:positionV relativeFrom="paragraph">
                  <wp:posOffset>6075680</wp:posOffset>
                </wp:positionV>
                <wp:extent cx="1623695" cy="1247775"/>
                <wp:effectExtent l="0" t="0" r="14605" b="28575"/>
                <wp:wrapNone/>
                <wp:docPr id="211" name="Flowchart: Process 211"/>
                <wp:cNvGraphicFramePr/>
                <a:graphic xmlns:a="http://schemas.openxmlformats.org/drawingml/2006/main">
                  <a:graphicData uri="http://schemas.microsoft.com/office/word/2010/wordprocessingShape">
                    <wps:wsp>
                      <wps:cNvSpPr/>
                      <wps:spPr>
                        <a:xfrm>
                          <a:off x="0" y="0"/>
                          <a:ext cx="1623695" cy="1247775"/>
                        </a:xfrm>
                        <a:prstGeom prst="flowChartProcess">
                          <a:avLst/>
                        </a:prstGeom>
                        <a:solidFill>
                          <a:sysClr val="window" lastClr="FFFFFF"/>
                        </a:solidFill>
                        <a:ln w="25400" cap="flat" cmpd="sng" algn="ctr">
                          <a:solidFill>
                            <a:srgbClr val="F79646"/>
                          </a:solidFill>
                          <a:prstDash val="solid"/>
                        </a:ln>
                        <a:effectLst/>
                      </wps:spPr>
                      <wps:txbx>
                        <w:txbxContent>
                          <w:p w14:paraId="1084E60D" w14:textId="77777777" w:rsidR="001B5082" w:rsidRPr="00EA79C0" w:rsidRDefault="001B5082" w:rsidP="001B5082">
                            <w:pPr>
                              <w:pStyle w:val="Default"/>
                              <w:rPr>
                                <w:sz w:val="22"/>
                              </w:rPr>
                            </w:pPr>
                            <w:r w:rsidRPr="00EA79C0">
                              <w:rPr>
                                <w:sz w:val="22"/>
                              </w:rPr>
                              <w:t>Would a ‘stranger’ conclude you have influence over this family member, or that this family member has influence over you?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145355" id="Flowchart: Process 211" o:spid="_x0000_s1048" type="#_x0000_t109" style="position:absolute;left:0;text-align:left;margin-left:212.85pt;margin-top:478.4pt;width:127.85pt;height:9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" fillcolor="window" strokecolor="#f79646" strokeweight="2pt">
                <v:textbox>
                  <w:txbxContent>
                    <w:p w14:paraId="1084E60D" w14:textId="77777777" w:rsidR="001B5082" w:rsidRPr="00EA79C0" w:rsidRDefault="001B5082" w:rsidP="001B5082">
                      <w:pPr>
                        <w:pStyle w:val="Default"/>
                        <w:rPr>
                          <w:sz w:val="22"/>
                        </w:rPr>
                      </w:pPr>
                      <w:r w:rsidRPr="00EA79C0">
                        <w:rPr>
                          <w:sz w:val="22"/>
                        </w:rPr>
                        <w:t>Would a ‘stranger’ conclude you have influence over this family member, or that this family member has influence over you?</w:t>
                      </w:r>
                    </w:p>
                  </w:txbxContent>
                </v:textbox>
              </v:shape>
            </w:pict>
          </mc:Fallback>
        </mc:AlternateContent>
      </w:r>
      <w:r w:rsidRPr="001B5082">
        <w:rPr>
          <w:noProof/>
          <w:lang w:eastAsia="en-AU"/>
        </w:rPr>
        <mc:AlternateContent>
          <mc:Choice Requires="wps">
            <w:drawing>
              <wp:anchor distT="0" distB="0" distL="114300" distR="114300" simplePos="0" relativeHeight="251671552" behindDoc="0" locked="0" layoutInCell="1" allowOverlap="1" wp14:anchorId="32C0A6DD" wp14:editId="23CE47C6">
                <wp:simplePos x="0" y="0"/>
                <wp:positionH relativeFrom="column">
                  <wp:posOffset>5109211</wp:posOffset>
                </wp:positionH>
                <wp:positionV relativeFrom="paragraph">
                  <wp:posOffset>3008629</wp:posOffset>
                </wp:positionV>
                <wp:extent cx="1009650" cy="2905125"/>
                <wp:effectExtent l="0" t="0" r="38100" b="47625"/>
                <wp:wrapNone/>
                <wp:docPr id="54" name="Bent-Up Arrow 54"/>
                <wp:cNvGraphicFramePr/>
                <a:graphic xmlns:a="http://schemas.openxmlformats.org/drawingml/2006/main">
                  <a:graphicData uri="http://schemas.microsoft.com/office/word/2010/wordprocessingShape">
                    <wps:wsp>
                      <wps:cNvSpPr/>
                      <wps:spPr>
                        <a:xfrm flipV="1">
                          <a:off x="0" y="0"/>
                          <a:ext cx="1009650" cy="2905125"/>
                        </a:xfrm>
                        <a:prstGeom prst="bentUpArrow">
                          <a:avLst>
                            <a:gd name="adj1" fmla="val 26904"/>
                            <a:gd name="adj2" fmla="val 15311"/>
                            <a:gd name="adj3" fmla="val 22957"/>
                          </a:avLst>
                        </a:prstGeom>
                        <a:solidFill>
                          <a:srgbClr val="4F81BD"/>
                        </a:solidFill>
                        <a:ln w="25400" cap="flat" cmpd="sng" algn="ctr">
                          <a:solidFill>
                            <a:srgbClr val="4F81BD">
                              <a:shade val="50000"/>
                            </a:srgbClr>
                          </a:solidFill>
                          <a:prstDash val="solid"/>
                        </a:ln>
                        <a:effectLst/>
                      </wps:spPr>
                      <wps:txbx>
                        <w:txbxContent>
                          <w:p w14:paraId="557A4B46" w14:textId="7210F231" w:rsidR="001B5082" w:rsidRPr="004E33B0" w:rsidRDefault="001B5082" w:rsidP="001B5082">
                            <w:pPr>
                              <w:jc w:val="center"/>
                              <w:rPr>
                                <w:color w:val="F2F2F2" w:themeColor="background1" w:themeShade="F2"/>
                              </w:rPr>
                            </w:pP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C0A6DD" id="Bent-Up Arrow 54" o:spid="_x0000_s1049" style="position:absolute;left:0;text-align:left;margin-left:402.3pt;margin-top:236.9pt;width:79.5pt;height:228.7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09650,29051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" adj="-11796480,,5400" path="m,2633489r719244,l719244,231785r-18769,l855062,r154588,231785l990881,231785r,2673340l,2905125,,2633489xe" fillcolor="#4f81bd" strokecolor="#385d8a" strokeweight="2pt">
                <v:stroke joinstyle="miter"/>
                <v:formulas/>
                <v:path arrowok="t" o:connecttype="custom" o:connectlocs="0,2633489;719244,2633489;719244,231785;700475,231785;855062,0;1009650,231785;990881,231785;990881,2905125;0,2905125;0,2633489" o:connectangles="0,0,0,0,0,0,0,0,0,0" textboxrect="0,0,1009650,2905125"/>
                <v:textbox>
                  <w:txbxContent>
                    <w:p w14:paraId="557A4B46" w14:textId="7210F231" w:rsidR="001B5082" w:rsidRPr="004E33B0" w:rsidRDefault="001B5082" w:rsidP="001B5082">
                      <w:pPr>
                        <w:jc w:val="center"/>
                        <w:rPr>
                          <w:color w:val="F2F2F2" w:themeColor="background1" w:themeShade="F2"/>
                        </w:rPr>
                      </w:pPr>
                    </w:p>
                  </w:txbxContent>
                </v:textbox>
              </v:shape>
            </w:pict>
          </mc:Fallback>
        </mc:AlternateContent>
      </w:r>
    </w:p>
    <w:p w14:paraId="77D30C7F" w14:textId="0AB184FD" w:rsidR="001B5082" w:rsidRDefault="00AD033B" w:rsidP="00576C7C">
      <w:r w:rsidRPr="001B5082">
        <w:rPr>
          <w:rFonts w:eastAsia="Times New Roman"/>
          <w:noProof/>
          <w:szCs w:val="20"/>
          <w:lang w:eastAsia="en-AU"/>
        </w:rPr>
        <mc:AlternateContent>
          <mc:Choice Requires="wps">
            <w:drawing>
              <wp:anchor distT="0" distB="0" distL="114300" distR="114300" simplePos="0" relativeHeight="251666432" behindDoc="0" locked="0" layoutInCell="1" allowOverlap="1" wp14:anchorId="3CB36694" wp14:editId="485AA10E">
                <wp:simplePos x="0" y="0"/>
                <wp:positionH relativeFrom="column">
                  <wp:posOffset>3274695</wp:posOffset>
                </wp:positionH>
                <wp:positionV relativeFrom="paragraph">
                  <wp:posOffset>6826159</wp:posOffset>
                </wp:positionV>
                <wp:extent cx="534670" cy="280761"/>
                <wp:effectExtent l="38100" t="0" r="0" b="43180"/>
                <wp:wrapNone/>
                <wp:docPr id="43" name="Down Arrow 43"/>
                <wp:cNvGraphicFramePr/>
                <a:graphic xmlns:a="http://schemas.openxmlformats.org/drawingml/2006/main">
                  <a:graphicData uri="http://schemas.microsoft.com/office/word/2010/wordprocessingShape">
                    <wps:wsp>
                      <wps:cNvSpPr/>
                      <wps:spPr>
                        <a:xfrm>
                          <a:off x="0" y="0"/>
                          <a:ext cx="534670" cy="280761"/>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6503906D" w14:textId="2E5AF1AF" w:rsidR="001B5082" w:rsidRDefault="001B5082" w:rsidP="001B50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CB36694" id="Down Arrow 43" o:spid="_x0000_s1050" type="#_x0000_t67" style="position:absolute;margin-left:257.85pt;margin-top:537.5pt;width:42.1pt;height:22.1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" adj="10800" fillcolor="#b5d5a7" strokecolor="#70ad47" strokeweight=".5pt">
                <v:fill color2="#9cca86" rotate="t" colors="0 #b5d5a7;.5 #aace99;1 #9cca86" focus="100%" type="gradient">
                  <o:fill v:ext="view" type="gradientUnscaled"/>
                </v:fill>
                <v:textbox>
                  <w:txbxContent>
                    <w:p w14:paraId="6503906D" w14:textId="2E5AF1AF" w:rsidR="001B5082" w:rsidRDefault="001B5082" w:rsidP="001B5082">
                      <w:pPr>
                        <w:jc w:val="center"/>
                      </w:pPr>
                    </w:p>
                  </w:txbxContent>
                </v:textbox>
              </v:shape>
            </w:pict>
          </mc:Fallback>
        </mc:AlternateContent>
      </w:r>
    </w:p>
    <w:sectPr w:rsidR="001B5082" w:rsidSect="009411A0">
      <w:pgSz w:w="11906" w:h="16838" w:code="9"/>
      <w:pgMar w:top="1134" w:right="1134" w:bottom="1134"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055BD" w14:textId="77777777" w:rsidR="001B5082" w:rsidRDefault="001B5082" w:rsidP="00293A72">
      <w:r>
        <w:separator/>
      </w:r>
    </w:p>
  </w:endnote>
  <w:endnote w:type="continuationSeparator" w:id="0">
    <w:p w14:paraId="50399919" w14:textId="77777777" w:rsidR="001B5082" w:rsidRDefault="001B5082" w:rsidP="00293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Lato Black">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10022FF" w:usb1="C000E47F" w:usb2="00000029" w:usb3="00000000" w:csb0="000001D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E7F14" w14:textId="77777777" w:rsidR="001B5082" w:rsidRPr="009A7587" w:rsidRDefault="004271FF" w:rsidP="00434174">
    <w:pPr>
      <w:tabs>
        <w:tab w:val="right" w:pos="10206"/>
      </w:tabs>
      <w:spacing w:after="120"/>
      <w:ind w:left="-567" w:right="-568"/>
      <w:rPr>
        <w:sz w:val="16"/>
        <w:szCs w:val="16"/>
      </w:rPr>
    </w:pPr>
    <w:r>
      <w:pict w14:anchorId="37137138">
        <v:rect id="_x0000_i1025" style="width:481.9pt;height:.5pt" o:hralign="center" o:hrstd="t" o:hrnoshade="t" o:hr="t" fillcolor="black [3213]" stroked="f"/>
      </w:pict>
    </w:r>
  </w:p>
  <w:p w14:paraId="0A6DD0F3" w14:textId="77777777" w:rsidR="001B5082" w:rsidRPr="009568B9" w:rsidRDefault="001B5082" w:rsidP="00652E1F">
    <w:pPr>
      <w:pStyle w:val="NTGFooterDepartmentandPagenumber"/>
      <w:tabs>
        <w:tab w:val="clear" w:pos="9026"/>
        <w:tab w:val="right" w:pos="10206"/>
      </w:tabs>
      <w:ind w:left="-567" w:right="-568"/>
    </w:pPr>
    <w:r w:rsidRPr="009568B9">
      <w:rPr>
        <w:rStyle w:val="NTGFooterDepartmentofChar"/>
      </w:rPr>
      <w:fldChar w:fldCharType="begin"/>
    </w:r>
    <w:r w:rsidRPr="009568B9">
      <w:rPr>
        <w:rStyle w:val="NTGFooterDepartmentofChar"/>
      </w:rPr>
      <w:instrText xml:space="preserve"> DOCPROPERTY  DepartmentOf  \* MERGEFORMAT </w:instrText>
    </w:r>
    <w:r w:rsidRPr="009568B9">
      <w:rPr>
        <w:rStyle w:val="NTGFooterDepartmentofChar"/>
      </w:rPr>
      <w:fldChar w:fldCharType="separate"/>
    </w:r>
    <w:r>
      <w:rPr>
        <w:rStyle w:val="NTGFooterDepartmentofChar"/>
      </w:rPr>
      <w:t xml:space="preserve">Department of </w:t>
    </w:r>
    <w:r w:rsidRPr="009568B9">
      <w:rPr>
        <w:rStyle w:val="NTGFooterDepartmentofChar"/>
      </w:rPr>
      <w:fldChar w:fldCharType="end"/>
    </w:r>
    <w:r w:rsidRPr="009568B9">
      <w:rPr>
        <w:rStyle w:val="NTGFooterDepartmentNameChar"/>
      </w:rPr>
      <w:fldChar w:fldCharType="begin"/>
    </w:r>
    <w:r w:rsidRPr="009568B9">
      <w:rPr>
        <w:rStyle w:val="NTGFooterDepartmentNameChar"/>
      </w:rPr>
      <w:instrText xml:space="preserve"> DOCPROPERTY  DepartmentName  \* MERGEFORMAT </w:instrText>
    </w:r>
    <w:r w:rsidRPr="009568B9">
      <w:rPr>
        <w:rStyle w:val="NTGFooterDepartmentNameChar"/>
      </w:rPr>
      <w:fldChar w:fldCharType="separate"/>
    </w:r>
    <w:r>
      <w:rPr>
        <w:rStyle w:val="NTGFooterDepartmentNameChar"/>
      </w:rPr>
      <w:t>Treasury and Finance</w:t>
    </w:r>
    <w:r w:rsidRPr="009568B9">
      <w:rPr>
        <w:rStyle w:val="NTGFooterDepartmentNameChar"/>
      </w:rPr>
      <w:fldChar w:fldCharType="end"/>
    </w:r>
    <w:r w:rsidRPr="009568B9">
      <w:tab/>
      <w:t xml:space="preserve">Page </w:t>
    </w:r>
    <w:r w:rsidRPr="009568B9">
      <w:fldChar w:fldCharType="begin"/>
    </w:r>
    <w:r w:rsidRPr="009568B9">
      <w:instrText xml:space="preserve"> PAGE  \* Arabic  \* MERGEFORMAT </w:instrText>
    </w:r>
    <w:r w:rsidRPr="009568B9">
      <w:fldChar w:fldCharType="separate"/>
    </w:r>
    <w:r w:rsidR="004271FF">
      <w:rPr>
        <w:noProof/>
      </w:rPr>
      <w:t>24</w:t>
    </w:r>
    <w:r w:rsidRPr="009568B9">
      <w:fldChar w:fldCharType="end"/>
    </w:r>
    <w:r w:rsidRPr="009568B9">
      <w:t xml:space="preserve"> of </w:t>
    </w:r>
    <w:fldSimple w:instr=" NUMPAGES  \* Arabic  \* MERGEFORMAT ">
      <w:r w:rsidR="004271FF">
        <w:rPr>
          <w:noProof/>
        </w:rPr>
        <w:t>24</w:t>
      </w:r>
    </w:fldSimple>
  </w:p>
  <w:p w14:paraId="31F5B3F9" w14:textId="568257B4" w:rsidR="001B5082" w:rsidRPr="009568B9" w:rsidRDefault="00F56666" w:rsidP="00434174">
    <w:pPr>
      <w:pStyle w:val="NTGFooterDateVersion"/>
      <w:ind w:left="-567"/>
    </w:pPr>
    <w:fldSimple w:instr=" DOCPROPERTY  DocumentDate  \* MERGEFORMAT ">
      <w:r w:rsidR="001B5082">
        <w:t>3 August 2017</w:t>
      </w:r>
    </w:fldSimple>
    <w:r w:rsidR="001B5082">
      <w:t xml:space="preserve">        </w:t>
    </w:r>
    <w:r w:rsidR="001B5082" w:rsidRPr="009568B9">
      <w:t>Version </w:t>
    </w:r>
    <w:fldSimple w:instr=" DOCPROPERTY  VersionNo  \* MERGEFORMAT ">
      <w:r w:rsidR="001B5082">
        <w:t>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77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8505"/>
      <w:gridCol w:w="2268"/>
    </w:tblGrid>
    <w:tr w:rsidR="001B5082" w:rsidRPr="002C6633" w14:paraId="22FD1CEA" w14:textId="77777777" w:rsidTr="00B61936">
      <w:trPr>
        <w:cantSplit/>
        <w:trHeight w:hRule="exact" w:val="1400"/>
        <w:tblHeader/>
      </w:trPr>
      <w:tc>
        <w:tcPr>
          <w:tcW w:w="8505" w:type="dxa"/>
          <w:vAlign w:val="center"/>
        </w:tcPr>
        <w:p w14:paraId="1995A3E5" w14:textId="77777777" w:rsidR="001B5082" w:rsidRPr="002C6633" w:rsidRDefault="001B5082" w:rsidP="00B61936">
          <w:pPr>
            <w:pStyle w:val="Footer"/>
            <w:spacing w:before="280"/>
            <w:ind w:right="0"/>
          </w:pPr>
          <w:r>
            <w:rPr>
              <w:rStyle w:val="NTGFooterDepartmentofChar"/>
            </w:rPr>
            <w:fldChar w:fldCharType="begin"/>
          </w:r>
          <w:r>
            <w:rPr>
              <w:rStyle w:val="NTGFooterDepartmentofChar"/>
            </w:rPr>
            <w:instrText xml:space="preserve"> DOCPROPERTY  DepartmentOf  \* MERGEFORMAT </w:instrText>
          </w:r>
          <w:r>
            <w:rPr>
              <w:rStyle w:val="NTGFooterDepartmentofChar"/>
            </w:rPr>
            <w:fldChar w:fldCharType="separate"/>
          </w:r>
          <w:r>
            <w:rPr>
              <w:rStyle w:val="NTGFooterDepartmentofChar"/>
            </w:rPr>
            <w:t xml:space="preserve">Department of </w:t>
          </w:r>
          <w:r>
            <w:rPr>
              <w:rStyle w:val="NTGFooterDepartmentofChar"/>
            </w:rPr>
            <w:fldChar w:fldCharType="end"/>
          </w:r>
          <w:r>
            <w:rPr>
              <w:rStyle w:val="NTGFooterDepartmentNameChar"/>
            </w:rPr>
            <w:fldChar w:fldCharType="begin"/>
          </w:r>
          <w:r>
            <w:rPr>
              <w:rStyle w:val="NTGFooterDepartmentNameChar"/>
            </w:rPr>
            <w:instrText xml:space="preserve"> DOCPROPERTY  DepartmentName  \* MERGEFORMAT </w:instrText>
          </w:r>
          <w:r>
            <w:rPr>
              <w:rStyle w:val="NTGFooterDepartmentNameChar"/>
            </w:rPr>
            <w:fldChar w:fldCharType="separate"/>
          </w:r>
          <w:r>
            <w:rPr>
              <w:rStyle w:val="NTGFooterDepartmentNameChar"/>
            </w:rPr>
            <w:t>Treasury and Finance</w:t>
          </w:r>
          <w:r>
            <w:rPr>
              <w:rStyle w:val="NTGFooterDepartmentNameChar"/>
            </w:rPr>
            <w:fldChar w:fldCharType="end"/>
          </w:r>
          <w:r w:rsidRPr="002C6633">
            <w:br/>
          </w:r>
        </w:p>
      </w:tc>
      <w:tc>
        <w:tcPr>
          <w:tcW w:w="2268" w:type="dxa"/>
          <w:vAlign w:val="center"/>
        </w:tcPr>
        <w:p w14:paraId="1CBD3DEB" w14:textId="77777777" w:rsidR="001B5082" w:rsidRPr="002C6633" w:rsidRDefault="001B5082" w:rsidP="00B61936">
          <w:pPr>
            <w:spacing w:after="0" w:line="252" w:lineRule="auto"/>
            <w:ind w:left="4"/>
            <w:jc w:val="right"/>
            <w:rPr>
              <w:rFonts w:cs="Arial"/>
              <w:sz w:val="20"/>
            </w:rPr>
          </w:pPr>
          <w:r w:rsidRPr="002C6633">
            <w:rPr>
              <w:rFonts w:cs="Arial"/>
              <w:noProof/>
              <w:sz w:val="20"/>
              <w:lang w:eastAsia="en-AU"/>
            </w:rPr>
            <w:drawing>
              <wp:inline distT="0" distB="0" distL="0" distR="0" wp14:anchorId="7FEB3107" wp14:editId="7CC4E8E1">
                <wp:extent cx="1347470" cy="481330"/>
                <wp:effectExtent l="0" t="0" r="5080" b="0"/>
                <wp:docPr id="12" name="Picture 12"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470" cy="481330"/>
                        </a:xfrm>
                        <a:prstGeom prst="rect">
                          <a:avLst/>
                        </a:prstGeom>
                        <a:noFill/>
                      </pic:spPr>
                    </pic:pic>
                  </a:graphicData>
                </a:graphic>
              </wp:inline>
            </w:drawing>
          </w:r>
        </w:p>
      </w:tc>
    </w:tr>
  </w:tbl>
  <w:p w14:paraId="634B0DDB" w14:textId="77777777" w:rsidR="001B5082" w:rsidRPr="002C6633" w:rsidRDefault="001B5082" w:rsidP="00410CF8">
    <w:pPr>
      <w:pStyle w:val="Footerspacing"/>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B810C" w14:textId="77777777" w:rsidR="001B5082" w:rsidRPr="009A7587" w:rsidRDefault="004271FF" w:rsidP="00A1061C">
    <w:pPr>
      <w:tabs>
        <w:tab w:val="right" w:pos="10206"/>
      </w:tabs>
      <w:spacing w:after="120"/>
      <w:ind w:left="-567" w:right="-568"/>
      <w:rPr>
        <w:sz w:val="16"/>
        <w:szCs w:val="16"/>
      </w:rPr>
    </w:pPr>
    <w:r>
      <w:pict w14:anchorId="2926EC03">
        <v:rect id="_x0000_i1026" style="width:481.9pt;height:.5pt" o:hralign="center" o:hrstd="t" o:hrnoshade="t" o:hr="t" fillcolor="black [3213]" stroked="f"/>
      </w:pict>
    </w:r>
  </w:p>
  <w:p w14:paraId="2952B52D" w14:textId="5E316310" w:rsidR="001B5082" w:rsidRPr="009568B9" w:rsidRDefault="001B5082" w:rsidP="00A1061C">
    <w:pPr>
      <w:pStyle w:val="NTGFooterDepartmentandPagenumber"/>
      <w:tabs>
        <w:tab w:val="clear" w:pos="9026"/>
        <w:tab w:val="right" w:pos="10206"/>
      </w:tabs>
      <w:ind w:left="-567"/>
    </w:pPr>
    <w:r w:rsidRPr="009568B9">
      <w:rPr>
        <w:rStyle w:val="NTGFooterDepartmentofChar"/>
      </w:rPr>
      <w:fldChar w:fldCharType="begin"/>
    </w:r>
    <w:r w:rsidRPr="009568B9">
      <w:rPr>
        <w:rStyle w:val="NTGFooterDepartmentofChar"/>
      </w:rPr>
      <w:instrText xml:space="preserve"> DOCPROPERTY  DepartmentOf  \* MERGEFORMAT </w:instrText>
    </w:r>
    <w:r w:rsidRPr="009568B9">
      <w:rPr>
        <w:rStyle w:val="NTGFooterDepartmentofChar"/>
      </w:rPr>
      <w:fldChar w:fldCharType="separate"/>
    </w:r>
    <w:r>
      <w:rPr>
        <w:rStyle w:val="NTGFooterDepartmentofChar"/>
      </w:rPr>
      <w:t xml:space="preserve">Department of </w:t>
    </w:r>
    <w:r w:rsidRPr="009568B9">
      <w:rPr>
        <w:rStyle w:val="NTGFooterDepartmentofChar"/>
      </w:rPr>
      <w:fldChar w:fldCharType="end"/>
    </w:r>
    <w:r w:rsidRPr="009568B9">
      <w:rPr>
        <w:rStyle w:val="NTGFooterDepartmentNameChar"/>
      </w:rPr>
      <w:fldChar w:fldCharType="begin"/>
    </w:r>
    <w:r w:rsidRPr="009568B9">
      <w:rPr>
        <w:rStyle w:val="NTGFooterDepartmentNameChar"/>
      </w:rPr>
      <w:instrText xml:space="preserve"> DOCPROPERTY  DepartmentName  \* MERGEFORMAT </w:instrText>
    </w:r>
    <w:r w:rsidRPr="009568B9">
      <w:rPr>
        <w:rStyle w:val="NTGFooterDepartmentNameChar"/>
      </w:rPr>
      <w:fldChar w:fldCharType="separate"/>
    </w:r>
    <w:r>
      <w:rPr>
        <w:rStyle w:val="NTGFooterDepartmentNameChar"/>
      </w:rPr>
      <w:t>Treasury and Finance</w:t>
    </w:r>
    <w:r w:rsidRPr="009568B9">
      <w:rPr>
        <w:rStyle w:val="NTGFooterDepartmentNameChar"/>
      </w:rPr>
      <w:fldChar w:fldCharType="end"/>
    </w:r>
    <w:r w:rsidRPr="009568B9">
      <w:tab/>
      <w:t xml:space="preserve">Page </w:t>
    </w:r>
    <w:r w:rsidRPr="009568B9">
      <w:fldChar w:fldCharType="begin"/>
    </w:r>
    <w:r w:rsidRPr="009568B9">
      <w:instrText xml:space="preserve"> PAGE  \* Arabic  \* MERGEFORMAT </w:instrText>
    </w:r>
    <w:r w:rsidRPr="009568B9">
      <w:fldChar w:fldCharType="separate"/>
    </w:r>
    <w:r>
      <w:rPr>
        <w:noProof/>
      </w:rPr>
      <w:t>22</w:t>
    </w:r>
    <w:r w:rsidRPr="009568B9">
      <w:fldChar w:fldCharType="end"/>
    </w:r>
    <w:r w:rsidRPr="009568B9">
      <w:t xml:space="preserve"> of </w:t>
    </w:r>
    <w:fldSimple w:instr=" NUMPAGES  \* Arabic  \* MERGEFORMAT ">
      <w:r>
        <w:rPr>
          <w:noProof/>
        </w:rPr>
        <w:t>19</w:t>
      </w:r>
    </w:fldSimple>
  </w:p>
  <w:p w14:paraId="64FD5716" w14:textId="77777777" w:rsidR="001B5082" w:rsidRPr="009568B9" w:rsidRDefault="00F56666" w:rsidP="00A1061C">
    <w:pPr>
      <w:pStyle w:val="NTGFooterDateVersion"/>
      <w:ind w:left="-567"/>
    </w:pPr>
    <w:fldSimple w:instr=" DOCPROPERTY  DocumentDate  \* MERGEFORMAT ">
      <w:r w:rsidR="001B5082">
        <w:t>17 June 2017</w:t>
      </w:r>
    </w:fldSimple>
    <w:r w:rsidR="001B5082" w:rsidRPr="009568B9">
      <w:t>, Version </w:t>
    </w:r>
    <w:fldSimple w:instr=" DOCPROPERTY  VersionNo  \* MERGEFORMAT ">
      <w:r w:rsidR="001B5082">
        <w:t>0.1</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D0F44" w14:textId="77777777" w:rsidR="001B5082" w:rsidRPr="00F6368A" w:rsidRDefault="001B5082" w:rsidP="00A24C50">
    <w:pPr>
      <w:pStyle w:val="Footer"/>
    </w:pPr>
  </w:p>
  <w:p w14:paraId="40CF7F91" w14:textId="77777777" w:rsidR="001B5082" w:rsidRPr="00F6368A" w:rsidRDefault="001B5082" w:rsidP="009616DF">
    <w:pPr>
      <w:tabs>
        <w:tab w:val="right" w:pos="9639"/>
        <w:tab w:val="right" w:pos="14459"/>
      </w:tabs>
      <w:ind w:left="-709" w:right="-341"/>
      <w:rPr>
        <w:rFonts w:cs="Arial"/>
      </w:rPr>
    </w:pPr>
    <w:r w:rsidRPr="00F6368A">
      <w:rPr>
        <w:rFonts w:cs="Arial"/>
      </w:rPr>
      <w:t xml:space="preserve">DEPARTMENT OF </w:t>
    </w:r>
    <w:r>
      <w:rPr>
        <w:rFonts w:cs="Arial"/>
        <w:b/>
      </w:rPr>
      <w:t>BUSINESS AND EMPLOYMENT</w:t>
    </w:r>
    <w:r>
      <w:rPr>
        <w:rFonts w:cs="Arial"/>
        <w:b/>
      </w:rPr>
      <w:tab/>
    </w:r>
    <w:r w:rsidRPr="00F6368A">
      <w:rPr>
        <w:rStyle w:val="PageNumber"/>
        <w:rFonts w:cs="Arial"/>
      </w:rPr>
      <w:fldChar w:fldCharType="begin"/>
    </w:r>
    <w:r w:rsidRPr="00F6368A">
      <w:rPr>
        <w:rStyle w:val="PageNumber"/>
        <w:rFonts w:cs="Arial"/>
      </w:rPr>
      <w:instrText xml:space="preserve"> PAGE </w:instrText>
    </w:r>
    <w:r w:rsidRPr="00F6368A">
      <w:rPr>
        <w:rStyle w:val="PageNumber"/>
        <w:rFonts w:cs="Arial"/>
      </w:rPr>
      <w:fldChar w:fldCharType="separate"/>
    </w:r>
    <w:r>
      <w:rPr>
        <w:rStyle w:val="PageNumber"/>
        <w:rFonts w:cs="Arial"/>
        <w:noProof/>
      </w:rPr>
      <w:t>11</w:t>
    </w:r>
    <w:r w:rsidRPr="00F6368A">
      <w:rPr>
        <w:rStyle w:val="PageNumber"/>
        <w:rFonts w:cs="Arial"/>
      </w:rPr>
      <w:fldChar w:fldCharType="end"/>
    </w:r>
  </w:p>
  <w:p w14:paraId="735DABAC" w14:textId="77777777" w:rsidR="001B5082" w:rsidRDefault="001B508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03707" w14:textId="77777777" w:rsidR="001B5082" w:rsidRDefault="001B5082" w:rsidP="00293A72">
      <w:r>
        <w:separator/>
      </w:r>
    </w:p>
  </w:footnote>
  <w:footnote w:type="continuationSeparator" w:id="0">
    <w:p w14:paraId="1D3115C2" w14:textId="77777777" w:rsidR="001B5082" w:rsidRDefault="001B5082" w:rsidP="00293A72">
      <w:r>
        <w:continuationSeparator/>
      </w:r>
    </w:p>
  </w:footnote>
  <w:footnote w:type="continuationNotice" w:id="1">
    <w:p w14:paraId="0010CB88" w14:textId="77777777" w:rsidR="001B5082" w:rsidRPr="00FB5692" w:rsidRDefault="001B5082" w:rsidP="00FB5692">
      <w:pPr>
        <w:pStyle w:val="Foote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8BD9F" w14:textId="77777777" w:rsidR="001B5082" w:rsidRDefault="001B5082" w:rsidP="007D55DF">
    <w:pPr>
      <w:pStyle w:val="Header"/>
      <w:tabs>
        <w:tab w:val="clear" w:pos="9026"/>
        <w:tab w:val="right" w:pos="10206"/>
      </w:tabs>
    </w:pPr>
    <w:r>
      <w:t>Document control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4CB56" w14:textId="1CA49C16" w:rsidR="001B5082" w:rsidRDefault="001B5082" w:rsidP="009616DF">
    <w:pPr>
      <w:ind w:left="-70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D0F5F" w14:textId="77777777" w:rsidR="001B5082" w:rsidRDefault="001B5082" w:rsidP="00652E1F">
    <w:pPr>
      <w:pStyle w:val="Header"/>
      <w:tabs>
        <w:tab w:val="clear" w:pos="9026"/>
        <w:tab w:val="right" w:pos="10206"/>
      </w:tabs>
      <w:ind w:right="-568"/>
    </w:pPr>
    <w:r>
      <w:t>Document control</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E5094" w14:textId="77777777" w:rsidR="001B5082" w:rsidRDefault="001B5082" w:rsidP="009568B9">
    <w:pPr>
      <w:pStyle w:val="Header"/>
      <w:tabs>
        <w:tab w:val="clear" w:pos="9026"/>
        <w:tab w:val="right" w:pos="10206"/>
      </w:tabs>
    </w:pPr>
    <w:r>
      <w:t>Document control</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46EA0" w14:textId="1489D72E" w:rsidR="001B5082" w:rsidRDefault="00F56666" w:rsidP="00424C75">
    <w:pPr>
      <w:pStyle w:val="Header"/>
      <w:tabs>
        <w:tab w:val="clear" w:pos="4513"/>
        <w:tab w:val="clear" w:pos="9026"/>
      </w:tabs>
      <w:ind w:right="-568"/>
    </w:pPr>
    <w:fldSimple w:instr=" TITLE   \* MERGEFORMAT ">
      <w:r w:rsidR="001B5082">
        <w:t>Related Party Disclosures Guidelines for Non-Minister Key Management Personnel</w:t>
      </w:r>
    </w:fldSimple>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4E08F" w14:textId="77777777" w:rsidR="001B5082" w:rsidRPr="00861DC3" w:rsidRDefault="001B5082" w:rsidP="00354E47">
    <w:pPr>
      <w:pStyle w:val="Header"/>
      <w:tabs>
        <w:tab w:val="clear" w:pos="4513"/>
        <w:tab w:val="clear" w:pos="9026"/>
      </w:tabs>
      <w:ind w:right="-285"/>
    </w:pPr>
    <w:r>
      <w:t>Policy</w:t>
    </w:r>
    <w:r w:rsidRPr="00861DC3">
      <w:t xml:space="preserve"> Name</w:t>
    </w:r>
  </w:p>
  <w:p w14:paraId="4CD77510" w14:textId="77777777" w:rsidR="001B5082" w:rsidRDefault="001B5082" w:rsidP="00354E47"/>
  <w:p w14:paraId="00B2B99D" w14:textId="77777777" w:rsidR="001B5082" w:rsidRDefault="001B5082" w:rsidP="00354E47"/>
  <w:p w14:paraId="6387647F" w14:textId="77777777" w:rsidR="001B5082" w:rsidRDefault="001B508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DBC609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0F0990"/>
    <w:multiLevelType w:val="multilevel"/>
    <w:tmpl w:val="0C78A7AC"/>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color w:val="auto"/>
      </w:rPr>
    </w:lvl>
    <w:lvl w:ilvl="3">
      <w:start w:val="1"/>
      <w:numFmt w:val="bullet"/>
      <w:pStyle w:val="NTGTableBulletList4"/>
      <w:lvlText w:val=""/>
      <w:lvlJc w:val="left"/>
      <w:pPr>
        <w:ind w:left="1134" w:hanging="283"/>
      </w:pPr>
      <w:rPr>
        <w:rFonts w:ascii="Wingdings" w:hAnsi="Wingdings" w:hint="default"/>
        <w:color w:val="auto"/>
      </w:rPr>
    </w:lvl>
    <w:lvl w:ilvl="4">
      <w:start w:val="1"/>
      <w:numFmt w:val="bullet"/>
      <w:pStyle w:val="NTGTableBulletList5"/>
      <w:lvlText w:val=""/>
      <w:lvlJc w:val="left"/>
      <w:pPr>
        <w:ind w:left="1418" w:hanging="284"/>
      </w:pPr>
      <w:rPr>
        <w:rFonts w:ascii="Symbol" w:hAnsi="Symbol" w:hint="default"/>
        <w:color w:val="auto"/>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2" w15:restartNumberingAfterBreak="0">
    <w:nsid w:val="0BC36FA0"/>
    <w:multiLevelType w:val="multilevel"/>
    <w:tmpl w:val="D82CB040"/>
    <w:numStyleLink w:val="Style1"/>
  </w:abstractNum>
  <w:abstractNum w:abstractNumId="3" w15:restartNumberingAfterBreak="0">
    <w:nsid w:val="0CCA57AA"/>
    <w:multiLevelType w:val="multilevel"/>
    <w:tmpl w:val="04AA2D88"/>
    <w:lvl w:ilvl="0">
      <w:start w:val="1"/>
      <w:numFmt w:val="bullet"/>
      <w:lvlText w:val=""/>
      <w:lvlJc w:val="left"/>
      <w:pPr>
        <w:ind w:left="357" w:hanging="357"/>
      </w:pPr>
      <w:rPr>
        <w:rFonts w:ascii="Symbol" w:hAnsi="Symbol" w:hint="default"/>
      </w:rPr>
    </w:lvl>
    <w:lvl w:ilvl="1">
      <w:start w:val="1"/>
      <w:numFmt w:val="bullet"/>
      <w:pStyle w:val="ListBullet2"/>
      <w:lvlText w:val="−"/>
      <w:lvlJc w:val="left"/>
      <w:pPr>
        <w:ind w:left="714" w:hanging="357"/>
      </w:pPr>
      <w:rPr>
        <w:rFonts w:ascii="Lato" w:hAnsi="Lato" w:hint="default"/>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4" w15:restartNumberingAfterBreak="0">
    <w:nsid w:val="1F791B41"/>
    <w:multiLevelType w:val="multilevel"/>
    <w:tmpl w:val="0C78A7AC"/>
    <w:numStyleLink w:val="NTGTableList"/>
  </w:abstractNum>
  <w:abstractNum w:abstractNumId="5" w15:restartNumberingAfterBreak="0">
    <w:nsid w:val="24E93944"/>
    <w:multiLevelType w:val="multilevel"/>
    <w:tmpl w:val="BD7A8414"/>
    <w:styleLink w:val="NTGStandardList"/>
    <w:lvl w:ilvl="0">
      <w:start w:val="1"/>
      <w:numFmt w:val="bullet"/>
      <w:pStyle w:val="List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6" w15:restartNumberingAfterBreak="0">
    <w:nsid w:val="2DAD0542"/>
    <w:multiLevelType w:val="multilevel"/>
    <w:tmpl w:val="BD7A8414"/>
    <w:numStyleLink w:val="NTGStandardList"/>
  </w:abstractNum>
  <w:abstractNum w:abstractNumId="7" w15:restartNumberingAfterBreak="0">
    <w:nsid w:val="2ED316F8"/>
    <w:multiLevelType w:val="hybridMultilevel"/>
    <w:tmpl w:val="CC02FB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3AC0BD5"/>
    <w:multiLevelType w:val="multilevel"/>
    <w:tmpl w:val="39746A98"/>
    <w:styleLink w:val="NTGTableNumList"/>
    <w:lvl w:ilvl="0">
      <w:start w:val="1"/>
      <w:numFmt w:val="decimal"/>
      <w:pStyle w:val="NTGTableNumList1"/>
      <w:lvlText w:val="%1."/>
      <w:lvlJc w:val="left"/>
      <w:pPr>
        <w:ind w:left="284" w:hanging="284"/>
      </w:pPr>
      <w:rPr>
        <w:rFonts w:hint="default"/>
      </w:rPr>
    </w:lvl>
    <w:lvl w:ilvl="1">
      <w:start w:val="1"/>
      <w:numFmt w:val="lowerLetter"/>
      <w:pStyle w:val="NTGTableNumList2"/>
      <w:lvlText w:val="%2."/>
      <w:lvlJc w:val="left"/>
      <w:pPr>
        <w:ind w:left="567" w:hanging="283"/>
      </w:pPr>
      <w:rPr>
        <w:rFonts w:hint="default"/>
      </w:rPr>
    </w:lvl>
    <w:lvl w:ilvl="2">
      <w:start w:val="1"/>
      <w:numFmt w:val="lowerRoman"/>
      <w:pStyle w:val="NTGTableNumList3"/>
      <w:lvlText w:val="%3."/>
      <w:lvlJc w:val="left"/>
      <w:pPr>
        <w:ind w:left="851" w:hanging="284"/>
      </w:pPr>
      <w:rPr>
        <w:rFonts w:hint="default"/>
      </w:rPr>
    </w:lvl>
    <w:lvl w:ilvl="3">
      <w:start w:val="1"/>
      <w:numFmt w:val="decimal"/>
      <w:pStyle w:val="NTGTableNumList4"/>
      <w:lvlText w:val="(%4)"/>
      <w:lvlJc w:val="left"/>
      <w:pPr>
        <w:ind w:left="1134" w:hanging="283"/>
      </w:pPr>
      <w:rPr>
        <w:rFonts w:hint="default"/>
      </w:rPr>
    </w:lvl>
    <w:lvl w:ilvl="4">
      <w:start w:val="1"/>
      <w:numFmt w:val="lowerLetter"/>
      <w:pStyle w:val="NTGTableNumList5"/>
      <w:lvlText w:val="(%5)"/>
      <w:lvlJc w:val="left"/>
      <w:pPr>
        <w:ind w:left="1418" w:hanging="284"/>
      </w:pPr>
      <w:rPr>
        <w:rFonts w:hint="default"/>
      </w:rPr>
    </w:lvl>
    <w:lvl w:ilvl="5">
      <w:start w:val="1"/>
      <w:numFmt w:val="lowerRoman"/>
      <w:pStyle w:val="NTGTableNumList6"/>
      <w:lvlText w:val="(%6)"/>
      <w:lvlJc w:val="left"/>
      <w:pPr>
        <w:ind w:left="1701" w:hanging="283"/>
      </w:pPr>
      <w:rPr>
        <w:rFonts w:hint="default"/>
      </w:rPr>
    </w:lvl>
    <w:lvl w:ilvl="6">
      <w:start w:val="1"/>
      <w:numFmt w:val="decimal"/>
      <w:pStyle w:val="NTGTableNumList7"/>
      <w:lvlText w:val="%7."/>
      <w:lvlJc w:val="left"/>
      <w:pPr>
        <w:ind w:left="1985" w:hanging="284"/>
      </w:pPr>
      <w:rPr>
        <w:rFonts w:hint="default"/>
      </w:rPr>
    </w:lvl>
    <w:lvl w:ilvl="7">
      <w:start w:val="1"/>
      <w:numFmt w:val="lowerLetter"/>
      <w:pStyle w:val="NTGTableNumList8"/>
      <w:lvlText w:val="%8."/>
      <w:lvlJc w:val="left"/>
      <w:pPr>
        <w:ind w:left="2268" w:hanging="283"/>
      </w:pPr>
      <w:rPr>
        <w:rFonts w:hint="default"/>
      </w:rPr>
    </w:lvl>
    <w:lvl w:ilvl="8">
      <w:start w:val="1"/>
      <w:numFmt w:val="lowerRoman"/>
      <w:pStyle w:val="NTGTableNumList9"/>
      <w:lvlText w:val="%9."/>
      <w:lvlJc w:val="left"/>
      <w:pPr>
        <w:ind w:left="2552" w:hanging="284"/>
      </w:pPr>
      <w:rPr>
        <w:rFonts w:hint="default"/>
      </w:rPr>
    </w:lvl>
  </w:abstractNum>
  <w:abstractNum w:abstractNumId="9" w15:restartNumberingAfterBreak="0">
    <w:nsid w:val="426F70CC"/>
    <w:multiLevelType w:val="multilevel"/>
    <w:tmpl w:val="39746A98"/>
    <w:numStyleLink w:val="NTGTableNumList"/>
  </w:abstractNum>
  <w:abstractNum w:abstractNumId="10" w15:restartNumberingAfterBreak="0">
    <w:nsid w:val="442340D4"/>
    <w:multiLevelType w:val="hybridMultilevel"/>
    <w:tmpl w:val="B0BE08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9C67A21"/>
    <w:multiLevelType w:val="multilevel"/>
    <w:tmpl w:val="A3FA2808"/>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49D10B47"/>
    <w:multiLevelType w:val="hybridMultilevel"/>
    <w:tmpl w:val="A0D468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D90555D"/>
    <w:multiLevelType w:val="multilevel"/>
    <w:tmpl w:val="4E6AC8F6"/>
    <w:styleLink w:val="NTGStandardNumList"/>
    <w:lvl w:ilvl="0">
      <w:start w:val="1"/>
      <w:numFmt w:val="decimal"/>
      <w:pStyle w:val="ListNumber"/>
      <w:lvlText w:val="%1."/>
      <w:lvlJc w:val="left"/>
      <w:pPr>
        <w:ind w:left="357" w:hanging="357"/>
      </w:pPr>
      <w:rPr>
        <w:rFonts w:hint="default"/>
      </w:rPr>
    </w:lvl>
    <w:lvl w:ilvl="1">
      <w:start w:val="1"/>
      <w:numFmt w:val="lowerLetter"/>
      <w:pStyle w:val="ListNumber2"/>
      <w:lvlText w:val="%2."/>
      <w:lvlJc w:val="left"/>
      <w:pPr>
        <w:ind w:left="714" w:hanging="357"/>
      </w:pPr>
      <w:rPr>
        <w:rFonts w:hint="default"/>
      </w:rPr>
    </w:lvl>
    <w:lvl w:ilvl="2">
      <w:start w:val="1"/>
      <w:numFmt w:val="lowerRoman"/>
      <w:pStyle w:val="ListNumber3"/>
      <w:lvlText w:val="%3."/>
      <w:lvlJc w:val="left"/>
      <w:pPr>
        <w:tabs>
          <w:tab w:val="num" w:pos="714"/>
        </w:tabs>
        <w:ind w:left="1071" w:hanging="357"/>
      </w:pPr>
      <w:rPr>
        <w:rFonts w:hint="default"/>
      </w:rPr>
    </w:lvl>
    <w:lvl w:ilvl="3">
      <w:start w:val="1"/>
      <w:numFmt w:val="decimal"/>
      <w:pStyle w:val="ListNumber4"/>
      <w:lvlText w:val="(%4)"/>
      <w:lvlJc w:val="left"/>
      <w:pPr>
        <w:tabs>
          <w:tab w:val="num" w:pos="1072"/>
        </w:tabs>
        <w:ind w:left="1428" w:hanging="357"/>
      </w:pPr>
      <w:rPr>
        <w:rFonts w:hint="default"/>
      </w:rPr>
    </w:lvl>
    <w:lvl w:ilvl="4">
      <w:start w:val="1"/>
      <w:numFmt w:val="lowerLetter"/>
      <w:pStyle w:val="ListNumber5"/>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14" w15:restartNumberingAfterBreak="0">
    <w:nsid w:val="4FA9443E"/>
    <w:multiLevelType w:val="multilevel"/>
    <w:tmpl w:val="4E6AC8F6"/>
    <w:numStyleLink w:val="NTGStandardNumList"/>
  </w:abstractNum>
  <w:abstractNum w:abstractNumId="15" w15:restartNumberingAfterBreak="0">
    <w:nsid w:val="62FA648A"/>
    <w:multiLevelType w:val="hybridMultilevel"/>
    <w:tmpl w:val="826A80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32D13AF"/>
    <w:multiLevelType w:val="hybridMultilevel"/>
    <w:tmpl w:val="92E6288A"/>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7" w15:restartNumberingAfterBreak="0">
    <w:nsid w:val="69163B19"/>
    <w:multiLevelType w:val="multilevel"/>
    <w:tmpl w:val="4E6AC8F6"/>
    <w:numStyleLink w:val="NTGStandardNumList"/>
  </w:abstractNum>
  <w:abstractNum w:abstractNumId="18" w15:restartNumberingAfterBreak="0">
    <w:nsid w:val="69EE0E37"/>
    <w:multiLevelType w:val="hybridMultilevel"/>
    <w:tmpl w:val="192C34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A324152"/>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0" w15:restartNumberingAfterBreak="0">
    <w:nsid w:val="6A632F1B"/>
    <w:multiLevelType w:val="multilevel"/>
    <w:tmpl w:val="4E6AC8F6"/>
    <w:numStyleLink w:val="NTGStandardNumList"/>
  </w:abstractNum>
  <w:abstractNum w:abstractNumId="21" w15:restartNumberingAfterBreak="0">
    <w:nsid w:val="79CC6470"/>
    <w:multiLevelType w:val="multilevel"/>
    <w:tmpl w:val="B386C482"/>
    <w:lvl w:ilvl="0">
      <w:start w:val="1"/>
      <w:numFmt w:val="decimal"/>
      <w:pStyle w:val="Heading1"/>
      <w:lvlText w:val="%1"/>
      <w:lvlJc w:val="left"/>
      <w:pPr>
        <w:ind w:left="432" w:hanging="432"/>
      </w:pPr>
      <w:rPr>
        <w:rFonts w:hint="default"/>
        <w:b/>
        <w:i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FFB1840"/>
    <w:multiLevelType w:val="multilevel"/>
    <w:tmpl w:val="D82CB040"/>
    <w:styleLink w:val="Style1"/>
    <w:lvl w:ilvl="0">
      <w:start w:val="1"/>
      <w:numFmt w:val="decimal"/>
      <w:pStyle w:val="NumberList11"/>
      <w:lvlText w:val="1.%1"/>
      <w:lvlJc w:val="left"/>
      <w:pPr>
        <w:ind w:left="357" w:hanging="357"/>
      </w:pPr>
      <w:rPr>
        <w:rFonts w:hint="default"/>
      </w:rPr>
    </w:lvl>
    <w:lvl w:ilvl="1">
      <w:start w:val="1"/>
      <w:numFmt w:val="decimal"/>
      <w:lvlText w:val="1.%2"/>
      <w:lvlJc w:val="left"/>
      <w:pPr>
        <w:ind w:left="357"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num w:numId="1">
    <w:abstractNumId w:val="21"/>
  </w:num>
  <w:num w:numId="2">
    <w:abstractNumId w:val="11"/>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3"/>
  </w:num>
  <w:num w:numId="8">
    <w:abstractNumId w:val="1"/>
  </w:num>
  <w:num w:numId="9">
    <w:abstractNumId w:val="8"/>
  </w:num>
  <w:num w:numId="10">
    <w:abstractNumId w:val="9"/>
  </w:num>
  <w:num w:numId="11">
    <w:abstractNumId w:val="6"/>
  </w:num>
  <w:num w:numId="12">
    <w:abstractNumId w:val="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0"/>
  </w:num>
  <w:num w:numId="17">
    <w:abstractNumId w:val="19"/>
  </w:num>
  <w:num w:numId="18">
    <w:abstractNumId w:val="6"/>
  </w:num>
  <w:num w:numId="19">
    <w:abstractNumId w:val="6"/>
  </w:num>
  <w:num w:numId="20">
    <w:abstractNumId w:val="0"/>
  </w:num>
  <w:num w:numId="21">
    <w:abstractNumId w:val="22"/>
  </w:num>
  <w:num w:numId="22">
    <w:abstractNumId w:val="2"/>
  </w:num>
  <w:num w:numId="23">
    <w:abstractNumId w:val="15"/>
  </w:num>
  <w:num w:numId="24">
    <w:abstractNumId w:val="16"/>
  </w:num>
  <w:num w:numId="25">
    <w:abstractNumId w:val="12"/>
  </w:num>
  <w:num w:numId="26">
    <w:abstractNumId w:val="18"/>
  </w:num>
  <w:num w:numId="2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spelling="clean" w:grammar="clean"/>
  <w:stylePaneFormatFilter w:val="9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284"/>
  <w:drawingGridHorizontalSpacing w:val="110"/>
  <w:displayHorizontalDrawingGridEvery w:val="2"/>
  <w:displayVerticalDrawingGridEvery w:val="2"/>
  <w:characterSpacingControl w:val="doNotCompress"/>
  <w:hdrShapeDefaults>
    <o:shapedefaults v:ext="edit" spidmax="12291"/>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783"/>
    <w:rsid w:val="000035CB"/>
    <w:rsid w:val="000102B4"/>
    <w:rsid w:val="00010839"/>
    <w:rsid w:val="00010B68"/>
    <w:rsid w:val="000122F3"/>
    <w:rsid w:val="0001749F"/>
    <w:rsid w:val="00020249"/>
    <w:rsid w:val="00021422"/>
    <w:rsid w:val="00027D9F"/>
    <w:rsid w:val="00030C95"/>
    <w:rsid w:val="00031544"/>
    <w:rsid w:val="00031593"/>
    <w:rsid w:val="0003333B"/>
    <w:rsid w:val="0003754B"/>
    <w:rsid w:val="00043E30"/>
    <w:rsid w:val="000442F8"/>
    <w:rsid w:val="00046592"/>
    <w:rsid w:val="0005581E"/>
    <w:rsid w:val="000579A7"/>
    <w:rsid w:val="00063520"/>
    <w:rsid w:val="00064E03"/>
    <w:rsid w:val="000659AD"/>
    <w:rsid w:val="00067F54"/>
    <w:rsid w:val="0007076E"/>
    <w:rsid w:val="00071D36"/>
    <w:rsid w:val="0007259C"/>
    <w:rsid w:val="00080AE2"/>
    <w:rsid w:val="0008279C"/>
    <w:rsid w:val="000869B5"/>
    <w:rsid w:val="00086BCC"/>
    <w:rsid w:val="0009350B"/>
    <w:rsid w:val="000A020C"/>
    <w:rsid w:val="000A0C61"/>
    <w:rsid w:val="000A55BC"/>
    <w:rsid w:val="000B099C"/>
    <w:rsid w:val="000B1503"/>
    <w:rsid w:val="000B1DFF"/>
    <w:rsid w:val="000B580E"/>
    <w:rsid w:val="000C0E54"/>
    <w:rsid w:val="000C1583"/>
    <w:rsid w:val="000C21B3"/>
    <w:rsid w:val="000C5B7B"/>
    <w:rsid w:val="000D3C5D"/>
    <w:rsid w:val="000D601D"/>
    <w:rsid w:val="000D6D9E"/>
    <w:rsid w:val="000E17CA"/>
    <w:rsid w:val="000E3A0B"/>
    <w:rsid w:val="000E4DA4"/>
    <w:rsid w:val="000E538B"/>
    <w:rsid w:val="000E64AE"/>
    <w:rsid w:val="000E651C"/>
    <w:rsid w:val="000E7365"/>
    <w:rsid w:val="000E749B"/>
    <w:rsid w:val="000E7E83"/>
    <w:rsid w:val="000F0145"/>
    <w:rsid w:val="000F1CDB"/>
    <w:rsid w:val="00100854"/>
    <w:rsid w:val="0010364F"/>
    <w:rsid w:val="00107717"/>
    <w:rsid w:val="001131C9"/>
    <w:rsid w:val="00116322"/>
    <w:rsid w:val="00117743"/>
    <w:rsid w:val="00117F5B"/>
    <w:rsid w:val="00122FDD"/>
    <w:rsid w:val="00126ADB"/>
    <w:rsid w:val="00126E8C"/>
    <w:rsid w:val="001324D8"/>
    <w:rsid w:val="001325E5"/>
    <w:rsid w:val="0013283D"/>
    <w:rsid w:val="00133C21"/>
    <w:rsid w:val="0013540A"/>
    <w:rsid w:val="00141BCC"/>
    <w:rsid w:val="001433FA"/>
    <w:rsid w:val="00146770"/>
    <w:rsid w:val="00146905"/>
    <w:rsid w:val="00150B00"/>
    <w:rsid w:val="001517D8"/>
    <w:rsid w:val="001621A8"/>
    <w:rsid w:val="001636FF"/>
    <w:rsid w:val="001638F6"/>
    <w:rsid w:val="00164B13"/>
    <w:rsid w:val="00174A2C"/>
    <w:rsid w:val="00174DD0"/>
    <w:rsid w:val="0017512B"/>
    <w:rsid w:val="0017601D"/>
    <w:rsid w:val="00177144"/>
    <w:rsid w:val="00184F9F"/>
    <w:rsid w:val="001875A0"/>
    <w:rsid w:val="001908CB"/>
    <w:rsid w:val="00193B54"/>
    <w:rsid w:val="001A2B7F"/>
    <w:rsid w:val="001A686D"/>
    <w:rsid w:val="001B00E6"/>
    <w:rsid w:val="001B089B"/>
    <w:rsid w:val="001B095D"/>
    <w:rsid w:val="001B2B3B"/>
    <w:rsid w:val="001B2BB8"/>
    <w:rsid w:val="001B49BA"/>
    <w:rsid w:val="001B5082"/>
    <w:rsid w:val="001B74BA"/>
    <w:rsid w:val="001C0432"/>
    <w:rsid w:val="001C269D"/>
    <w:rsid w:val="001C40CB"/>
    <w:rsid w:val="001D036D"/>
    <w:rsid w:val="001D19BD"/>
    <w:rsid w:val="001D1F24"/>
    <w:rsid w:val="001D2E8A"/>
    <w:rsid w:val="001D31AE"/>
    <w:rsid w:val="001D31B4"/>
    <w:rsid w:val="001D3862"/>
    <w:rsid w:val="001D41CC"/>
    <w:rsid w:val="001D6766"/>
    <w:rsid w:val="001D705C"/>
    <w:rsid w:val="001E0156"/>
    <w:rsid w:val="001E210A"/>
    <w:rsid w:val="001E2E72"/>
    <w:rsid w:val="001E2F4C"/>
    <w:rsid w:val="001E56E7"/>
    <w:rsid w:val="001E5ECE"/>
    <w:rsid w:val="001E6B23"/>
    <w:rsid w:val="001E6FD0"/>
    <w:rsid w:val="001F0863"/>
    <w:rsid w:val="001F139B"/>
    <w:rsid w:val="001F2613"/>
    <w:rsid w:val="001F4BDC"/>
    <w:rsid w:val="0020039D"/>
    <w:rsid w:val="00200C25"/>
    <w:rsid w:val="0020220A"/>
    <w:rsid w:val="00203423"/>
    <w:rsid w:val="00204552"/>
    <w:rsid w:val="00210858"/>
    <w:rsid w:val="002213F4"/>
    <w:rsid w:val="002235AC"/>
    <w:rsid w:val="002258B7"/>
    <w:rsid w:val="0022771E"/>
    <w:rsid w:val="00230A2E"/>
    <w:rsid w:val="00232E47"/>
    <w:rsid w:val="00244035"/>
    <w:rsid w:val="00244912"/>
    <w:rsid w:val="00246A27"/>
    <w:rsid w:val="00252C5D"/>
    <w:rsid w:val="00254570"/>
    <w:rsid w:val="00255F0F"/>
    <w:rsid w:val="00257355"/>
    <w:rsid w:val="002643A5"/>
    <w:rsid w:val="00265121"/>
    <w:rsid w:val="002675A9"/>
    <w:rsid w:val="00267AD3"/>
    <w:rsid w:val="00270FDC"/>
    <w:rsid w:val="00272D80"/>
    <w:rsid w:val="00274F1C"/>
    <w:rsid w:val="00275213"/>
    <w:rsid w:val="00276688"/>
    <w:rsid w:val="00276EF4"/>
    <w:rsid w:val="0027738B"/>
    <w:rsid w:val="0028162B"/>
    <w:rsid w:val="00285744"/>
    <w:rsid w:val="00287CA3"/>
    <w:rsid w:val="0029014D"/>
    <w:rsid w:val="002908B1"/>
    <w:rsid w:val="00293A72"/>
    <w:rsid w:val="00296617"/>
    <w:rsid w:val="00297A55"/>
    <w:rsid w:val="00297D97"/>
    <w:rsid w:val="002A57F2"/>
    <w:rsid w:val="002A66C7"/>
    <w:rsid w:val="002A6F30"/>
    <w:rsid w:val="002A72C4"/>
    <w:rsid w:val="002B1326"/>
    <w:rsid w:val="002B5C32"/>
    <w:rsid w:val="002C3C6A"/>
    <w:rsid w:val="002C3CD6"/>
    <w:rsid w:val="002C4C59"/>
    <w:rsid w:val="002C6633"/>
    <w:rsid w:val="002D1D53"/>
    <w:rsid w:val="002D1DC9"/>
    <w:rsid w:val="002D348C"/>
    <w:rsid w:val="002D385E"/>
    <w:rsid w:val="002D5B12"/>
    <w:rsid w:val="002E1818"/>
    <w:rsid w:val="002E3524"/>
    <w:rsid w:val="002E3B83"/>
    <w:rsid w:val="002E4182"/>
    <w:rsid w:val="002E6C40"/>
    <w:rsid w:val="002E7F65"/>
    <w:rsid w:val="002F0279"/>
    <w:rsid w:val="002F2885"/>
    <w:rsid w:val="002F3431"/>
    <w:rsid w:val="002F6DAD"/>
    <w:rsid w:val="00300680"/>
    <w:rsid w:val="00302F91"/>
    <w:rsid w:val="00305929"/>
    <w:rsid w:val="00310B65"/>
    <w:rsid w:val="00311DF6"/>
    <w:rsid w:val="00317133"/>
    <w:rsid w:val="00323EE7"/>
    <w:rsid w:val="0032424B"/>
    <w:rsid w:val="003366A7"/>
    <w:rsid w:val="00342283"/>
    <w:rsid w:val="0034463B"/>
    <w:rsid w:val="00344783"/>
    <w:rsid w:val="0034713C"/>
    <w:rsid w:val="003511DB"/>
    <w:rsid w:val="00354E47"/>
    <w:rsid w:val="00362D35"/>
    <w:rsid w:val="003651BD"/>
    <w:rsid w:val="0036601D"/>
    <w:rsid w:val="003703FF"/>
    <w:rsid w:val="003728D3"/>
    <w:rsid w:val="00372ED6"/>
    <w:rsid w:val="003742B5"/>
    <w:rsid w:val="003758FE"/>
    <w:rsid w:val="00375DE4"/>
    <w:rsid w:val="00377862"/>
    <w:rsid w:val="0038179F"/>
    <w:rsid w:val="003825D3"/>
    <w:rsid w:val="003826C9"/>
    <w:rsid w:val="00385504"/>
    <w:rsid w:val="00387390"/>
    <w:rsid w:val="003916E0"/>
    <w:rsid w:val="00394AAF"/>
    <w:rsid w:val="003B2E21"/>
    <w:rsid w:val="003B78AD"/>
    <w:rsid w:val="003B7AD5"/>
    <w:rsid w:val="003C28E8"/>
    <w:rsid w:val="003C2B69"/>
    <w:rsid w:val="003C5418"/>
    <w:rsid w:val="003D1543"/>
    <w:rsid w:val="003D2E72"/>
    <w:rsid w:val="003D5DCE"/>
    <w:rsid w:val="003E30EE"/>
    <w:rsid w:val="003E34C8"/>
    <w:rsid w:val="003E36E9"/>
    <w:rsid w:val="003E40AA"/>
    <w:rsid w:val="003E609D"/>
    <w:rsid w:val="003F0015"/>
    <w:rsid w:val="003F0BAA"/>
    <w:rsid w:val="003F5926"/>
    <w:rsid w:val="00400524"/>
    <w:rsid w:val="0040077F"/>
    <w:rsid w:val="0040222A"/>
    <w:rsid w:val="00404201"/>
    <w:rsid w:val="004047BC"/>
    <w:rsid w:val="00404B85"/>
    <w:rsid w:val="00407CDD"/>
    <w:rsid w:val="00410CF8"/>
    <w:rsid w:val="00410DF4"/>
    <w:rsid w:val="00411644"/>
    <w:rsid w:val="00412C0B"/>
    <w:rsid w:val="00414931"/>
    <w:rsid w:val="0041607F"/>
    <w:rsid w:val="00420C06"/>
    <w:rsid w:val="0042197E"/>
    <w:rsid w:val="0042205C"/>
    <w:rsid w:val="00422FEB"/>
    <w:rsid w:val="00424C75"/>
    <w:rsid w:val="00426E25"/>
    <w:rsid w:val="00426F75"/>
    <w:rsid w:val="004271FF"/>
    <w:rsid w:val="00431A45"/>
    <w:rsid w:val="00431EDD"/>
    <w:rsid w:val="00434174"/>
    <w:rsid w:val="004374DD"/>
    <w:rsid w:val="00437812"/>
    <w:rsid w:val="0044432A"/>
    <w:rsid w:val="00445BD5"/>
    <w:rsid w:val="00452631"/>
    <w:rsid w:val="004569A0"/>
    <w:rsid w:val="004611EE"/>
    <w:rsid w:val="00462803"/>
    <w:rsid w:val="00463FFC"/>
    <w:rsid w:val="004672E8"/>
    <w:rsid w:val="00473871"/>
    <w:rsid w:val="00474077"/>
    <w:rsid w:val="00483567"/>
    <w:rsid w:val="00486FEE"/>
    <w:rsid w:val="004876CA"/>
    <w:rsid w:val="00487AD0"/>
    <w:rsid w:val="00490DB4"/>
    <w:rsid w:val="00494B8B"/>
    <w:rsid w:val="00494E30"/>
    <w:rsid w:val="0049776E"/>
    <w:rsid w:val="004979B7"/>
    <w:rsid w:val="004A077E"/>
    <w:rsid w:val="004A097C"/>
    <w:rsid w:val="004A1318"/>
    <w:rsid w:val="004A5828"/>
    <w:rsid w:val="004A5AC6"/>
    <w:rsid w:val="004A5E1D"/>
    <w:rsid w:val="004B1434"/>
    <w:rsid w:val="004B2208"/>
    <w:rsid w:val="004B56D0"/>
    <w:rsid w:val="004C3B38"/>
    <w:rsid w:val="004C4DA7"/>
    <w:rsid w:val="004C7007"/>
    <w:rsid w:val="004C7401"/>
    <w:rsid w:val="004D538E"/>
    <w:rsid w:val="004E0FBA"/>
    <w:rsid w:val="004F07CC"/>
    <w:rsid w:val="004F1EA5"/>
    <w:rsid w:val="004F3A84"/>
    <w:rsid w:val="004F5154"/>
    <w:rsid w:val="004F652B"/>
    <w:rsid w:val="004F777E"/>
    <w:rsid w:val="005047C6"/>
    <w:rsid w:val="0050585D"/>
    <w:rsid w:val="005065C6"/>
    <w:rsid w:val="00506F94"/>
    <w:rsid w:val="00507782"/>
    <w:rsid w:val="00511F72"/>
    <w:rsid w:val="00512A04"/>
    <w:rsid w:val="00512A7D"/>
    <w:rsid w:val="00513D5B"/>
    <w:rsid w:val="0051634A"/>
    <w:rsid w:val="00516B26"/>
    <w:rsid w:val="00517D7A"/>
    <w:rsid w:val="00521F21"/>
    <w:rsid w:val="00522C01"/>
    <w:rsid w:val="0052441C"/>
    <w:rsid w:val="00524443"/>
    <w:rsid w:val="00525EB8"/>
    <w:rsid w:val="00550AF5"/>
    <w:rsid w:val="00550F98"/>
    <w:rsid w:val="0055122D"/>
    <w:rsid w:val="005518B2"/>
    <w:rsid w:val="00551D26"/>
    <w:rsid w:val="00552DC3"/>
    <w:rsid w:val="005561DA"/>
    <w:rsid w:val="005570C9"/>
    <w:rsid w:val="0056302E"/>
    <w:rsid w:val="00563B18"/>
    <w:rsid w:val="005654B8"/>
    <w:rsid w:val="005660C2"/>
    <w:rsid w:val="005666BC"/>
    <w:rsid w:val="0056691F"/>
    <w:rsid w:val="00571D87"/>
    <w:rsid w:val="00572E40"/>
    <w:rsid w:val="00574E3D"/>
    <w:rsid w:val="00576A68"/>
    <w:rsid w:val="00576C7C"/>
    <w:rsid w:val="005801A9"/>
    <w:rsid w:val="00580505"/>
    <w:rsid w:val="005812BD"/>
    <w:rsid w:val="00584F5C"/>
    <w:rsid w:val="00587685"/>
    <w:rsid w:val="00592014"/>
    <w:rsid w:val="00592F52"/>
    <w:rsid w:val="0059465E"/>
    <w:rsid w:val="00597C89"/>
    <w:rsid w:val="005A1BB1"/>
    <w:rsid w:val="005A5846"/>
    <w:rsid w:val="005A5AFD"/>
    <w:rsid w:val="005A7A8F"/>
    <w:rsid w:val="005B46D4"/>
    <w:rsid w:val="005B4B80"/>
    <w:rsid w:val="005B5AC2"/>
    <w:rsid w:val="005B77FD"/>
    <w:rsid w:val="005C1413"/>
    <w:rsid w:val="005C4F7C"/>
    <w:rsid w:val="005C57DE"/>
    <w:rsid w:val="005D269A"/>
    <w:rsid w:val="005D43BA"/>
    <w:rsid w:val="005E0EEA"/>
    <w:rsid w:val="005E2F53"/>
    <w:rsid w:val="005E540C"/>
    <w:rsid w:val="005E6AF0"/>
    <w:rsid w:val="005E6D39"/>
    <w:rsid w:val="005F5D9E"/>
    <w:rsid w:val="005F764E"/>
    <w:rsid w:val="005F7C4C"/>
    <w:rsid w:val="00600FC9"/>
    <w:rsid w:val="0060545C"/>
    <w:rsid w:val="00611486"/>
    <w:rsid w:val="00616514"/>
    <w:rsid w:val="0062147A"/>
    <w:rsid w:val="0062572E"/>
    <w:rsid w:val="00625C16"/>
    <w:rsid w:val="006260E5"/>
    <w:rsid w:val="0062655C"/>
    <w:rsid w:val="006279A6"/>
    <w:rsid w:val="00627FAC"/>
    <w:rsid w:val="006304B7"/>
    <w:rsid w:val="00630CB2"/>
    <w:rsid w:val="00631EB0"/>
    <w:rsid w:val="006324C4"/>
    <w:rsid w:val="00634329"/>
    <w:rsid w:val="006356EC"/>
    <w:rsid w:val="00640BDD"/>
    <w:rsid w:val="00640FC1"/>
    <w:rsid w:val="0064120E"/>
    <w:rsid w:val="006436BA"/>
    <w:rsid w:val="00643EF5"/>
    <w:rsid w:val="00645606"/>
    <w:rsid w:val="006471CC"/>
    <w:rsid w:val="00650F5B"/>
    <w:rsid w:val="00652761"/>
    <w:rsid w:val="00652E1F"/>
    <w:rsid w:val="00654717"/>
    <w:rsid w:val="006621DD"/>
    <w:rsid w:val="00664D41"/>
    <w:rsid w:val="00671027"/>
    <w:rsid w:val="006719EA"/>
    <w:rsid w:val="00680D18"/>
    <w:rsid w:val="0068187F"/>
    <w:rsid w:val="006833F8"/>
    <w:rsid w:val="00683D60"/>
    <w:rsid w:val="00687540"/>
    <w:rsid w:val="006927B6"/>
    <w:rsid w:val="00694D69"/>
    <w:rsid w:val="006958D1"/>
    <w:rsid w:val="006A1065"/>
    <w:rsid w:val="006A2817"/>
    <w:rsid w:val="006A769B"/>
    <w:rsid w:val="006B382E"/>
    <w:rsid w:val="006B3D31"/>
    <w:rsid w:val="006B3E84"/>
    <w:rsid w:val="006B7A4C"/>
    <w:rsid w:val="006C19DB"/>
    <w:rsid w:val="006C391B"/>
    <w:rsid w:val="006C4620"/>
    <w:rsid w:val="006D3B70"/>
    <w:rsid w:val="006D420E"/>
    <w:rsid w:val="006D42D6"/>
    <w:rsid w:val="006D4508"/>
    <w:rsid w:val="006D475B"/>
    <w:rsid w:val="006D47EC"/>
    <w:rsid w:val="006D4B85"/>
    <w:rsid w:val="006D5C21"/>
    <w:rsid w:val="006D5EB3"/>
    <w:rsid w:val="006D6C8C"/>
    <w:rsid w:val="006E1306"/>
    <w:rsid w:val="006E2015"/>
    <w:rsid w:val="006E28F7"/>
    <w:rsid w:val="006E58B6"/>
    <w:rsid w:val="006E6DA6"/>
    <w:rsid w:val="006F18EB"/>
    <w:rsid w:val="006F1C3B"/>
    <w:rsid w:val="006F3B3D"/>
    <w:rsid w:val="006F5626"/>
    <w:rsid w:val="006F6757"/>
    <w:rsid w:val="007008FA"/>
    <w:rsid w:val="00704304"/>
    <w:rsid w:val="00704FDF"/>
    <w:rsid w:val="00705033"/>
    <w:rsid w:val="00707F75"/>
    <w:rsid w:val="007143A7"/>
    <w:rsid w:val="00722DDB"/>
    <w:rsid w:val="00725057"/>
    <w:rsid w:val="007256BE"/>
    <w:rsid w:val="007313AA"/>
    <w:rsid w:val="00733040"/>
    <w:rsid w:val="00733A65"/>
    <w:rsid w:val="00734655"/>
    <w:rsid w:val="00736E66"/>
    <w:rsid w:val="0073704A"/>
    <w:rsid w:val="0073786A"/>
    <w:rsid w:val="0073798C"/>
    <w:rsid w:val="00740570"/>
    <w:rsid w:val="007408F5"/>
    <w:rsid w:val="00742D33"/>
    <w:rsid w:val="00751BE4"/>
    <w:rsid w:val="0075632B"/>
    <w:rsid w:val="00762C0F"/>
    <w:rsid w:val="0076350D"/>
    <w:rsid w:val="00763ECE"/>
    <w:rsid w:val="0076484E"/>
    <w:rsid w:val="00764C50"/>
    <w:rsid w:val="00771A82"/>
    <w:rsid w:val="00772654"/>
    <w:rsid w:val="007731AB"/>
    <w:rsid w:val="007736B9"/>
    <w:rsid w:val="00775AA2"/>
    <w:rsid w:val="007766EF"/>
    <w:rsid w:val="00781B6F"/>
    <w:rsid w:val="007846E1"/>
    <w:rsid w:val="0079238B"/>
    <w:rsid w:val="00792CC2"/>
    <w:rsid w:val="00795399"/>
    <w:rsid w:val="007A26AA"/>
    <w:rsid w:val="007A3E91"/>
    <w:rsid w:val="007A59FE"/>
    <w:rsid w:val="007A5C9A"/>
    <w:rsid w:val="007A6554"/>
    <w:rsid w:val="007B2A4D"/>
    <w:rsid w:val="007B5415"/>
    <w:rsid w:val="007B5851"/>
    <w:rsid w:val="007C401C"/>
    <w:rsid w:val="007C5B8F"/>
    <w:rsid w:val="007C7885"/>
    <w:rsid w:val="007C7ECC"/>
    <w:rsid w:val="007D1A0C"/>
    <w:rsid w:val="007D304A"/>
    <w:rsid w:val="007D461E"/>
    <w:rsid w:val="007D55DF"/>
    <w:rsid w:val="007D5CFB"/>
    <w:rsid w:val="007D69F6"/>
    <w:rsid w:val="007D7594"/>
    <w:rsid w:val="007D7D16"/>
    <w:rsid w:val="007D7E7C"/>
    <w:rsid w:val="007E0912"/>
    <w:rsid w:val="007E1AB8"/>
    <w:rsid w:val="007E3A16"/>
    <w:rsid w:val="007E4A26"/>
    <w:rsid w:val="007E71BA"/>
    <w:rsid w:val="007E7DEB"/>
    <w:rsid w:val="007E7E3A"/>
    <w:rsid w:val="007F0382"/>
    <w:rsid w:val="007F0F69"/>
    <w:rsid w:val="007F332F"/>
    <w:rsid w:val="007F749F"/>
    <w:rsid w:val="00800CDB"/>
    <w:rsid w:val="00803004"/>
    <w:rsid w:val="008032A9"/>
    <w:rsid w:val="008054B6"/>
    <w:rsid w:val="00806388"/>
    <w:rsid w:val="00806800"/>
    <w:rsid w:val="00821EA2"/>
    <w:rsid w:val="00822FE3"/>
    <w:rsid w:val="0082325A"/>
    <w:rsid w:val="008241F6"/>
    <w:rsid w:val="008249DC"/>
    <w:rsid w:val="00824DD9"/>
    <w:rsid w:val="0082601D"/>
    <w:rsid w:val="008313C4"/>
    <w:rsid w:val="00834F58"/>
    <w:rsid w:val="00835CB5"/>
    <w:rsid w:val="0083674C"/>
    <w:rsid w:val="00837E96"/>
    <w:rsid w:val="00840B05"/>
    <w:rsid w:val="00841F6E"/>
    <w:rsid w:val="00842BC3"/>
    <w:rsid w:val="00844732"/>
    <w:rsid w:val="00845863"/>
    <w:rsid w:val="0084657A"/>
    <w:rsid w:val="00850AA7"/>
    <w:rsid w:val="0085570C"/>
    <w:rsid w:val="00855D46"/>
    <w:rsid w:val="008575BE"/>
    <w:rsid w:val="00861DC3"/>
    <w:rsid w:val="00862018"/>
    <w:rsid w:val="00862A8C"/>
    <w:rsid w:val="008647FF"/>
    <w:rsid w:val="00865F2C"/>
    <w:rsid w:val="00870C10"/>
    <w:rsid w:val="00871526"/>
    <w:rsid w:val="00875B49"/>
    <w:rsid w:val="0087782D"/>
    <w:rsid w:val="00877C1A"/>
    <w:rsid w:val="0088153E"/>
    <w:rsid w:val="00882939"/>
    <w:rsid w:val="00892CF2"/>
    <w:rsid w:val="00895481"/>
    <w:rsid w:val="0089705F"/>
    <w:rsid w:val="008A4564"/>
    <w:rsid w:val="008A5871"/>
    <w:rsid w:val="008C1A71"/>
    <w:rsid w:val="008C1FC0"/>
    <w:rsid w:val="008D38C7"/>
    <w:rsid w:val="008D442A"/>
    <w:rsid w:val="008D4775"/>
    <w:rsid w:val="008E0042"/>
    <w:rsid w:val="008E2D4A"/>
    <w:rsid w:val="008E3AA4"/>
    <w:rsid w:val="008F1983"/>
    <w:rsid w:val="008F3330"/>
    <w:rsid w:val="008F3628"/>
    <w:rsid w:val="008F7F52"/>
    <w:rsid w:val="009010B1"/>
    <w:rsid w:val="009036A6"/>
    <w:rsid w:val="009037CF"/>
    <w:rsid w:val="00904C7F"/>
    <w:rsid w:val="00907139"/>
    <w:rsid w:val="00907314"/>
    <w:rsid w:val="00907EC1"/>
    <w:rsid w:val="009138E1"/>
    <w:rsid w:val="00915310"/>
    <w:rsid w:val="00916C92"/>
    <w:rsid w:val="0092098B"/>
    <w:rsid w:val="00923D6A"/>
    <w:rsid w:val="00933F01"/>
    <w:rsid w:val="0093401B"/>
    <w:rsid w:val="00934BB6"/>
    <w:rsid w:val="009411A0"/>
    <w:rsid w:val="00950B1F"/>
    <w:rsid w:val="009512FA"/>
    <w:rsid w:val="009538CF"/>
    <w:rsid w:val="009568B9"/>
    <w:rsid w:val="0095701D"/>
    <w:rsid w:val="009616DF"/>
    <w:rsid w:val="00964451"/>
    <w:rsid w:val="00964F84"/>
    <w:rsid w:val="009650EA"/>
    <w:rsid w:val="0096514E"/>
    <w:rsid w:val="0096528F"/>
    <w:rsid w:val="00965661"/>
    <w:rsid w:val="009704C7"/>
    <w:rsid w:val="00970717"/>
    <w:rsid w:val="00971B34"/>
    <w:rsid w:val="00974658"/>
    <w:rsid w:val="009763AB"/>
    <w:rsid w:val="00990EDF"/>
    <w:rsid w:val="00992A97"/>
    <w:rsid w:val="00993C8E"/>
    <w:rsid w:val="009A25A1"/>
    <w:rsid w:val="009A49BD"/>
    <w:rsid w:val="009A58FE"/>
    <w:rsid w:val="009A71E5"/>
    <w:rsid w:val="009A7587"/>
    <w:rsid w:val="009B40FA"/>
    <w:rsid w:val="009B7DBD"/>
    <w:rsid w:val="009C3DBC"/>
    <w:rsid w:val="009C7166"/>
    <w:rsid w:val="009D0EF7"/>
    <w:rsid w:val="009D3051"/>
    <w:rsid w:val="009D6559"/>
    <w:rsid w:val="009E175D"/>
    <w:rsid w:val="009E392B"/>
    <w:rsid w:val="009E46B1"/>
    <w:rsid w:val="009F0619"/>
    <w:rsid w:val="00A021C8"/>
    <w:rsid w:val="00A06744"/>
    <w:rsid w:val="00A06F2A"/>
    <w:rsid w:val="00A07A1F"/>
    <w:rsid w:val="00A1061C"/>
    <w:rsid w:val="00A111EE"/>
    <w:rsid w:val="00A1236D"/>
    <w:rsid w:val="00A2042D"/>
    <w:rsid w:val="00A23E25"/>
    <w:rsid w:val="00A24C50"/>
    <w:rsid w:val="00A2555B"/>
    <w:rsid w:val="00A2573A"/>
    <w:rsid w:val="00A35D9A"/>
    <w:rsid w:val="00A3739D"/>
    <w:rsid w:val="00A374A4"/>
    <w:rsid w:val="00A37DDA"/>
    <w:rsid w:val="00A420F3"/>
    <w:rsid w:val="00A42C19"/>
    <w:rsid w:val="00A42D4E"/>
    <w:rsid w:val="00A45F95"/>
    <w:rsid w:val="00A46F78"/>
    <w:rsid w:val="00A50834"/>
    <w:rsid w:val="00A53808"/>
    <w:rsid w:val="00A62550"/>
    <w:rsid w:val="00A631DE"/>
    <w:rsid w:val="00A66CDC"/>
    <w:rsid w:val="00A7746C"/>
    <w:rsid w:val="00A80DD2"/>
    <w:rsid w:val="00A833B4"/>
    <w:rsid w:val="00A925EC"/>
    <w:rsid w:val="00A945B6"/>
    <w:rsid w:val="00A9508D"/>
    <w:rsid w:val="00A95BEF"/>
    <w:rsid w:val="00A964F8"/>
    <w:rsid w:val="00AA2641"/>
    <w:rsid w:val="00AA4961"/>
    <w:rsid w:val="00AA4A54"/>
    <w:rsid w:val="00AA4DB0"/>
    <w:rsid w:val="00AB3909"/>
    <w:rsid w:val="00AB74AB"/>
    <w:rsid w:val="00AC279B"/>
    <w:rsid w:val="00AC3139"/>
    <w:rsid w:val="00AC3566"/>
    <w:rsid w:val="00AC3D85"/>
    <w:rsid w:val="00AC710E"/>
    <w:rsid w:val="00AD021B"/>
    <w:rsid w:val="00AD033B"/>
    <w:rsid w:val="00AD0A8E"/>
    <w:rsid w:val="00AD221D"/>
    <w:rsid w:val="00AD545F"/>
    <w:rsid w:val="00AD55EA"/>
    <w:rsid w:val="00AD782E"/>
    <w:rsid w:val="00AE0E74"/>
    <w:rsid w:val="00AE216F"/>
    <w:rsid w:val="00AE22CD"/>
    <w:rsid w:val="00AE406C"/>
    <w:rsid w:val="00AF113B"/>
    <w:rsid w:val="00AF2EE7"/>
    <w:rsid w:val="00AF337E"/>
    <w:rsid w:val="00AF3FDB"/>
    <w:rsid w:val="00AF465B"/>
    <w:rsid w:val="00AF4C76"/>
    <w:rsid w:val="00AF5E37"/>
    <w:rsid w:val="00AF6639"/>
    <w:rsid w:val="00AF7BB4"/>
    <w:rsid w:val="00B023A1"/>
    <w:rsid w:val="00B0265B"/>
    <w:rsid w:val="00B0370D"/>
    <w:rsid w:val="00B04D22"/>
    <w:rsid w:val="00B10664"/>
    <w:rsid w:val="00B165A9"/>
    <w:rsid w:val="00B17BCA"/>
    <w:rsid w:val="00B2231E"/>
    <w:rsid w:val="00B27944"/>
    <w:rsid w:val="00B31014"/>
    <w:rsid w:val="00B343CC"/>
    <w:rsid w:val="00B36316"/>
    <w:rsid w:val="00B41C7F"/>
    <w:rsid w:val="00B42873"/>
    <w:rsid w:val="00B4558A"/>
    <w:rsid w:val="00B51375"/>
    <w:rsid w:val="00B51473"/>
    <w:rsid w:val="00B52FFB"/>
    <w:rsid w:val="00B548F1"/>
    <w:rsid w:val="00B611F9"/>
    <w:rsid w:val="00B61936"/>
    <w:rsid w:val="00B61B26"/>
    <w:rsid w:val="00B63068"/>
    <w:rsid w:val="00B63BB8"/>
    <w:rsid w:val="00B65684"/>
    <w:rsid w:val="00B70E79"/>
    <w:rsid w:val="00B7250C"/>
    <w:rsid w:val="00B7558F"/>
    <w:rsid w:val="00B8120F"/>
    <w:rsid w:val="00B81365"/>
    <w:rsid w:val="00B81D03"/>
    <w:rsid w:val="00B8229A"/>
    <w:rsid w:val="00B826FE"/>
    <w:rsid w:val="00B8544B"/>
    <w:rsid w:val="00B8611E"/>
    <w:rsid w:val="00B87F51"/>
    <w:rsid w:val="00B91C38"/>
    <w:rsid w:val="00B92CF7"/>
    <w:rsid w:val="00B93D1C"/>
    <w:rsid w:val="00B963A0"/>
    <w:rsid w:val="00B96899"/>
    <w:rsid w:val="00BA7675"/>
    <w:rsid w:val="00BB0AC8"/>
    <w:rsid w:val="00BB13F9"/>
    <w:rsid w:val="00BB18BB"/>
    <w:rsid w:val="00BB2406"/>
    <w:rsid w:val="00BB3696"/>
    <w:rsid w:val="00BB548E"/>
    <w:rsid w:val="00BB6464"/>
    <w:rsid w:val="00BB66F0"/>
    <w:rsid w:val="00BB7929"/>
    <w:rsid w:val="00BC2D09"/>
    <w:rsid w:val="00BC2D0F"/>
    <w:rsid w:val="00BC6955"/>
    <w:rsid w:val="00BD03DA"/>
    <w:rsid w:val="00BD14CE"/>
    <w:rsid w:val="00BE57AE"/>
    <w:rsid w:val="00BE5EDF"/>
    <w:rsid w:val="00BF4C45"/>
    <w:rsid w:val="00BF5EB6"/>
    <w:rsid w:val="00BF6045"/>
    <w:rsid w:val="00BF63AD"/>
    <w:rsid w:val="00C0655E"/>
    <w:rsid w:val="00C11249"/>
    <w:rsid w:val="00C13505"/>
    <w:rsid w:val="00C14179"/>
    <w:rsid w:val="00C14970"/>
    <w:rsid w:val="00C21F80"/>
    <w:rsid w:val="00C361D7"/>
    <w:rsid w:val="00C40528"/>
    <w:rsid w:val="00C40DBF"/>
    <w:rsid w:val="00C42979"/>
    <w:rsid w:val="00C43455"/>
    <w:rsid w:val="00C470A9"/>
    <w:rsid w:val="00C54170"/>
    <w:rsid w:val="00C62099"/>
    <w:rsid w:val="00C63040"/>
    <w:rsid w:val="00C6626E"/>
    <w:rsid w:val="00C7006E"/>
    <w:rsid w:val="00C704A9"/>
    <w:rsid w:val="00C70932"/>
    <w:rsid w:val="00C74C2C"/>
    <w:rsid w:val="00C75162"/>
    <w:rsid w:val="00C756B9"/>
    <w:rsid w:val="00C75E81"/>
    <w:rsid w:val="00C80E93"/>
    <w:rsid w:val="00C82040"/>
    <w:rsid w:val="00C827CD"/>
    <w:rsid w:val="00C82FF8"/>
    <w:rsid w:val="00C8351E"/>
    <w:rsid w:val="00C83B4F"/>
    <w:rsid w:val="00C850A1"/>
    <w:rsid w:val="00C91DFC"/>
    <w:rsid w:val="00C93767"/>
    <w:rsid w:val="00C93DBA"/>
    <w:rsid w:val="00C963F0"/>
    <w:rsid w:val="00CA0A0B"/>
    <w:rsid w:val="00CA1923"/>
    <w:rsid w:val="00CA3B32"/>
    <w:rsid w:val="00CA45E4"/>
    <w:rsid w:val="00CA4F78"/>
    <w:rsid w:val="00CA5D48"/>
    <w:rsid w:val="00CB36E0"/>
    <w:rsid w:val="00CB56CD"/>
    <w:rsid w:val="00CC0A69"/>
    <w:rsid w:val="00CC5AA0"/>
    <w:rsid w:val="00CC7DEB"/>
    <w:rsid w:val="00CD3B9F"/>
    <w:rsid w:val="00CD4A6E"/>
    <w:rsid w:val="00CE001C"/>
    <w:rsid w:val="00CE15B3"/>
    <w:rsid w:val="00CF0A62"/>
    <w:rsid w:val="00CF4D58"/>
    <w:rsid w:val="00D019B6"/>
    <w:rsid w:val="00D10AF9"/>
    <w:rsid w:val="00D118D0"/>
    <w:rsid w:val="00D125DD"/>
    <w:rsid w:val="00D12B4B"/>
    <w:rsid w:val="00D1341E"/>
    <w:rsid w:val="00D13D5D"/>
    <w:rsid w:val="00D13E02"/>
    <w:rsid w:val="00D168C1"/>
    <w:rsid w:val="00D211FA"/>
    <w:rsid w:val="00D22558"/>
    <w:rsid w:val="00D23DDD"/>
    <w:rsid w:val="00D248DD"/>
    <w:rsid w:val="00D24DB6"/>
    <w:rsid w:val="00D26C31"/>
    <w:rsid w:val="00D2735B"/>
    <w:rsid w:val="00D30020"/>
    <w:rsid w:val="00D31094"/>
    <w:rsid w:val="00D440C7"/>
    <w:rsid w:val="00D50356"/>
    <w:rsid w:val="00D52EF7"/>
    <w:rsid w:val="00D60A3D"/>
    <w:rsid w:val="00D6601E"/>
    <w:rsid w:val="00D66135"/>
    <w:rsid w:val="00D67441"/>
    <w:rsid w:val="00D71657"/>
    <w:rsid w:val="00D750FA"/>
    <w:rsid w:val="00D77D62"/>
    <w:rsid w:val="00D82806"/>
    <w:rsid w:val="00D83218"/>
    <w:rsid w:val="00D92457"/>
    <w:rsid w:val="00D92A16"/>
    <w:rsid w:val="00D92CFD"/>
    <w:rsid w:val="00D975C0"/>
    <w:rsid w:val="00DA0542"/>
    <w:rsid w:val="00DA0997"/>
    <w:rsid w:val="00DA298F"/>
    <w:rsid w:val="00DA31A6"/>
    <w:rsid w:val="00DA3ACE"/>
    <w:rsid w:val="00DB08B4"/>
    <w:rsid w:val="00DB152C"/>
    <w:rsid w:val="00DB6FAC"/>
    <w:rsid w:val="00DC24DD"/>
    <w:rsid w:val="00DC2D9A"/>
    <w:rsid w:val="00DC3054"/>
    <w:rsid w:val="00DC42E6"/>
    <w:rsid w:val="00DC5DD9"/>
    <w:rsid w:val="00DC6585"/>
    <w:rsid w:val="00DC78B0"/>
    <w:rsid w:val="00DD090F"/>
    <w:rsid w:val="00DD2A20"/>
    <w:rsid w:val="00DD36D1"/>
    <w:rsid w:val="00DD4952"/>
    <w:rsid w:val="00DE006D"/>
    <w:rsid w:val="00DE0F25"/>
    <w:rsid w:val="00DE4EAD"/>
    <w:rsid w:val="00DE67B2"/>
    <w:rsid w:val="00DF0487"/>
    <w:rsid w:val="00DF1E6E"/>
    <w:rsid w:val="00DF2E69"/>
    <w:rsid w:val="00DF43E8"/>
    <w:rsid w:val="00DF76E9"/>
    <w:rsid w:val="00E0047C"/>
    <w:rsid w:val="00E005DA"/>
    <w:rsid w:val="00E03886"/>
    <w:rsid w:val="00E03FF8"/>
    <w:rsid w:val="00E04EE5"/>
    <w:rsid w:val="00E06EB2"/>
    <w:rsid w:val="00E079D3"/>
    <w:rsid w:val="00E07BD7"/>
    <w:rsid w:val="00E11720"/>
    <w:rsid w:val="00E1502E"/>
    <w:rsid w:val="00E15DAF"/>
    <w:rsid w:val="00E218F2"/>
    <w:rsid w:val="00E25040"/>
    <w:rsid w:val="00E26295"/>
    <w:rsid w:val="00E2785C"/>
    <w:rsid w:val="00E31639"/>
    <w:rsid w:val="00E33EE4"/>
    <w:rsid w:val="00E36A00"/>
    <w:rsid w:val="00E42353"/>
    <w:rsid w:val="00E42488"/>
    <w:rsid w:val="00E5209F"/>
    <w:rsid w:val="00E566A9"/>
    <w:rsid w:val="00E5707B"/>
    <w:rsid w:val="00E6045E"/>
    <w:rsid w:val="00E61144"/>
    <w:rsid w:val="00E62BAF"/>
    <w:rsid w:val="00E674EB"/>
    <w:rsid w:val="00E67A1C"/>
    <w:rsid w:val="00E71B6C"/>
    <w:rsid w:val="00E740C4"/>
    <w:rsid w:val="00E74939"/>
    <w:rsid w:val="00E76D70"/>
    <w:rsid w:val="00E839C9"/>
    <w:rsid w:val="00E910F9"/>
    <w:rsid w:val="00EA194F"/>
    <w:rsid w:val="00EA2B27"/>
    <w:rsid w:val="00EA3B1A"/>
    <w:rsid w:val="00EA3D0F"/>
    <w:rsid w:val="00EA522A"/>
    <w:rsid w:val="00EA6E11"/>
    <w:rsid w:val="00EB3FC4"/>
    <w:rsid w:val="00EB59A5"/>
    <w:rsid w:val="00EB79D1"/>
    <w:rsid w:val="00EC09F1"/>
    <w:rsid w:val="00EC22D8"/>
    <w:rsid w:val="00EC30C1"/>
    <w:rsid w:val="00EC48C4"/>
    <w:rsid w:val="00EC59E3"/>
    <w:rsid w:val="00ED081D"/>
    <w:rsid w:val="00ED2A9D"/>
    <w:rsid w:val="00ED5D0D"/>
    <w:rsid w:val="00ED744E"/>
    <w:rsid w:val="00ED7E58"/>
    <w:rsid w:val="00EE39FE"/>
    <w:rsid w:val="00EE3AC1"/>
    <w:rsid w:val="00EE4419"/>
    <w:rsid w:val="00EE6E10"/>
    <w:rsid w:val="00EF31EE"/>
    <w:rsid w:val="00EF61D4"/>
    <w:rsid w:val="00F01B51"/>
    <w:rsid w:val="00F02C65"/>
    <w:rsid w:val="00F0343D"/>
    <w:rsid w:val="00F04113"/>
    <w:rsid w:val="00F04768"/>
    <w:rsid w:val="00F07F40"/>
    <w:rsid w:val="00F113E6"/>
    <w:rsid w:val="00F2038A"/>
    <w:rsid w:val="00F23828"/>
    <w:rsid w:val="00F30F94"/>
    <w:rsid w:val="00F32A67"/>
    <w:rsid w:val="00F3307B"/>
    <w:rsid w:val="00F44C03"/>
    <w:rsid w:val="00F4567B"/>
    <w:rsid w:val="00F46888"/>
    <w:rsid w:val="00F5064A"/>
    <w:rsid w:val="00F525E6"/>
    <w:rsid w:val="00F52611"/>
    <w:rsid w:val="00F52E6E"/>
    <w:rsid w:val="00F5344D"/>
    <w:rsid w:val="00F53607"/>
    <w:rsid w:val="00F56666"/>
    <w:rsid w:val="00F56C92"/>
    <w:rsid w:val="00F57D11"/>
    <w:rsid w:val="00F60011"/>
    <w:rsid w:val="00F6492F"/>
    <w:rsid w:val="00F64EC8"/>
    <w:rsid w:val="00F8007B"/>
    <w:rsid w:val="00F80851"/>
    <w:rsid w:val="00F82363"/>
    <w:rsid w:val="00F92086"/>
    <w:rsid w:val="00F922E3"/>
    <w:rsid w:val="00F959CB"/>
    <w:rsid w:val="00F96402"/>
    <w:rsid w:val="00F967DC"/>
    <w:rsid w:val="00F973AA"/>
    <w:rsid w:val="00FA19E4"/>
    <w:rsid w:val="00FA2EAB"/>
    <w:rsid w:val="00FA39C0"/>
    <w:rsid w:val="00FA6D3D"/>
    <w:rsid w:val="00FB3109"/>
    <w:rsid w:val="00FB44D7"/>
    <w:rsid w:val="00FB5006"/>
    <w:rsid w:val="00FB5692"/>
    <w:rsid w:val="00FB75D3"/>
    <w:rsid w:val="00FC27B0"/>
    <w:rsid w:val="00FC5A80"/>
    <w:rsid w:val="00FC67B2"/>
    <w:rsid w:val="00FC6C12"/>
    <w:rsid w:val="00FD77DB"/>
    <w:rsid w:val="00FD79D4"/>
    <w:rsid w:val="00FE26F3"/>
    <w:rsid w:val="00FE6945"/>
    <w:rsid w:val="00FE6996"/>
    <w:rsid w:val="00FE7789"/>
    <w:rsid w:val="00FF6CE7"/>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91"/>
    <o:shapelayout v:ext="edit">
      <o:idmap v:ext="edit" data="1"/>
    </o:shapelayout>
  </w:shapeDefaults>
  <w:decimalSymbol w:val="."/>
  <w:listSeparator w:val=","/>
  <w14:docId w14:val="0510470E"/>
  <w15:docId w15:val="{DE84E16E-C4DC-4766-A6FA-FCE4243A0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qFormat="1"/>
    <w:lsdException w:name="Subtle Reference" w:semiHidden="1" w:uiPriority="31"/>
    <w:lsdException w:name="Intense Reference" w:semiHidden="1" w:uiPriority="32"/>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783"/>
  </w:style>
  <w:style w:type="paragraph" w:styleId="Heading1">
    <w:name w:val="heading 1"/>
    <w:basedOn w:val="Normal"/>
    <w:next w:val="Normal"/>
    <w:link w:val="Heading1Char"/>
    <w:uiPriority w:val="1"/>
    <w:qFormat/>
    <w:rsid w:val="0093401B"/>
    <w:pPr>
      <w:keepNext/>
      <w:keepLines/>
      <w:numPr>
        <w:numId w:val="1"/>
      </w:numPr>
      <w:spacing w:before="240"/>
      <w:ind w:left="425" w:hanging="425"/>
      <w:outlineLvl w:val="0"/>
    </w:pPr>
    <w:rPr>
      <w:rFonts w:eastAsiaTheme="majorEastAsia" w:cstheme="majorBidi"/>
      <w:b/>
      <w:bCs/>
      <w:kern w:val="32"/>
      <w:sz w:val="32"/>
      <w:szCs w:val="32"/>
    </w:rPr>
  </w:style>
  <w:style w:type="paragraph" w:styleId="Heading2">
    <w:name w:val="heading 2"/>
    <w:basedOn w:val="Normal"/>
    <w:next w:val="Normal"/>
    <w:link w:val="Heading2Char"/>
    <w:uiPriority w:val="1"/>
    <w:qFormat/>
    <w:rsid w:val="0093401B"/>
    <w:pPr>
      <w:keepNext/>
      <w:keepLines/>
      <w:numPr>
        <w:ilvl w:val="1"/>
        <w:numId w:val="1"/>
      </w:numPr>
      <w:spacing w:before="240"/>
      <w:ind w:left="851" w:hanging="851"/>
      <w:outlineLvl w:val="1"/>
    </w:pPr>
    <w:rPr>
      <w:rFonts w:eastAsiaTheme="majorEastAsia" w:cstheme="majorBidi"/>
      <w:b/>
      <w:bCs/>
      <w:iCs/>
      <w:color w:val="606060"/>
      <w:sz w:val="28"/>
      <w:szCs w:val="28"/>
    </w:rPr>
  </w:style>
  <w:style w:type="paragraph" w:styleId="Heading3">
    <w:name w:val="heading 3"/>
    <w:basedOn w:val="Normal"/>
    <w:next w:val="Normal"/>
    <w:link w:val="Heading3Char"/>
    <w:uiPriority w:val="1"/>
    <w:qFormat/>
    <w:rsid w:val="0093401B"/>
    <w:pPr>
      <w:keepNext/>
      <w:keepLines/>
      <w:numPr>
        <w:ilvl w:val="2"/>
        <w:numId w:val="1"/>
      </w:numPr>
      <w:spacing w:before="240"/>
      <w:ind w:left="851" w:hanging="851"/>
      <w:outlineLvl w:val="2"/>
    </w:pPr>
    <w:rPr>
      <w:rFonts w:cs="Arial"/>
      <w:b/>
      <w:bCs/>
      <w:sz w:val="24"/>
      <w:szCs w:val="26"/>
    </w:rPr>
  </w:style>
  <w:style w:type="paragraph" w:styleId="Heading4">
    <w:name w:val="heading 4"/>
    <w:basedOn w:val="Normal"/>
    <w:next w:val="Normal"/>
    <w:link w:val="Heading4Char"/>
    <w:uiPriority w:val="1"/>
    <w:qFormat/>
    <w:rsid w:val="0093401B"/>
    <w:pPr>
      <w:keepNext/>
      <w:keepLines/>
      <w:numPr>
        <w:ilvl w:val="3"/>
        <w:numId w:val="1"/>
      </w:numPr>
      <w:spacing w:before="240"/>
      <w:ind w:left="1276" w:hanging="1276"/>
      <w:outlineLvl w:val="3"/>
    </w:pPr>
    <w:rPr>
      <w:rFonts w:eastAsiaTheme="majorEastAsia" w:cstheme="majorBidi"/>
      <w:b/>
      <w:bCs/>
      <w:iCs/>
      <w:color w:val="606060"/>
    </w:rPr>
  </w:style>
  <w:style w:type="paragraph" w:styleId="Heading5">
    <w:name w:val="heading 5"/>
    <w:basedOn w:val="Normal"/>
    <w:next w:val="Normal"/>
    <w:link w:val="Heading5Char"/>
    <w:uiPriority w:val="9"/>
    <w:rsid w:val="0093401B"/>
    <w:pPr>
      <w:keepNext/>
      <w:keepLines/>
      <w:numPr>
        <w:ilvl w:val="4"/>
        <w:numId w:val="1"/>
      </w:numPr>
      <w:ind w:left="1276" w:hanging="1276"/>
      <w:outlineLvl w:val="4"/>
    </w:pPr>
    <w:rPr>
      <w:b/>
      <w:color w:val="000000" w:themeColor="text1"/>
    </w:rPr>
  </w:style>
  <w:style w:type="paragraph" w:styleId="Heading6">
    <w:name w:val="heading 6"/>
    <w:basedOn w:val="Normal"/>
    <w:next w:val="Normal"/>
    <w:link w:val="Heading6Char"/>
    <w:uiPriority w:val="9"/>
    <w:rsid w:val="0093401B"/>
    <w:pPr>
      <w:keepNext/>
      <w:keepLines/>
      <w:numPr>
        <w:ilvl w:val="5"/>
        <w:numId w:val="1"/>
      </w:numPr>
      <w:ind w:left="1701" w:hanging="1701"/>
      <w:outlineLvl w:val="5"/>
    </w:pPr>
    <w:rPr>
      <w:b/>
      <w:color w:val="606060"/>
    </w:rPr>
  </w:style>
  <w:style w:type="paragraph" w:styleId="Heading7">
    <w:name w:val="heading 7"/>
    <w:basedOn w:val="Normal"/>
    <w:next w:val="Normal"/>
    <w:link w:val="Heading7Char"/>
    <w:uiPriority w:val="9"/>
    <w:rsid w:val="0093401B"/>
    <w:pPr>
      <w:keepNext/>
      <w:keepLines/>
      <w:numPr>
        <w:ilvl w:val="6"/>
        <w:numId w:val="1"/>
      </w:numPr>
      <w:ind w:left="1701" w:hanging="1701"/>
      <w:outlineLvl w:val="6"/>
    </w:pPr>
    <w:rPr>
      <w:b/>
      <w:color w:val="000000" w:themeColor="text1"/>
    </w:rPr>
  </w:style>
  <w:style w:type="paragraph" w:styleId="Heading8">
    <w:name w:val="heading 8"/>
    <w:basedOn w:val="Normal"/>
    <w:next w:val="Normal"/>
    <w:link w:val="Heading8Char"/>
    <w:uiPriority w:val="9"/>
    <w:rsid w:val="0093401B"/>
    <w:pPr>
      <w:keepNext/>
      <w:keepLines/>
      <w:numPr>
        <w:ilvl w:val="7"/>
        <w:numId w:val="1"/>
      </w:numPr>
      <w:ind w:left="2126" w:hanging="2126"/>
      <w:outlineLvl w:val="7"/>
    </w:pPr>
    <w:rPr>
      <w:b/>
      <w:color w:val="606060"/>
    </w:rPr>
  </w:style>
  <w:style w:type="paragraph" w:styleId="Heading9">
    <w:name w:val="heading 9"/>
    <w:basedOn w:val="Normal"/>
    <w:next w:val="Normal"/>
    <w:link w:val="Heading9Char"/>
    <w:uiPriority w:val="9"/>
    <w:rsid w:val="0093401B"/>
    <w:pPr>
      <w:keepNext/>
      <w:keepLines/>
      <w:numPr>
        <w:ilvl w:val="8"/>
        <w:numId w:val="1"/>
      </w:numPr>
      <w:ind w:left="2126" w:hanging="2126"/>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3401B"/>
    <w:rPr>
      <w:rFonts w:eastAsiaTheme="majorEastAsia" w:cstheme="majorBidi"/>
      <w:b/>
      <w:bCs/>
      <w:kern w:val="32"/>
      <w:sz w:val="32"/>
      <w:szCs w:val="32"/>
    </w:rPr>
  </w:style>
  <w:style w:type="character" w:customStyle="1" w:styleId="Heading2Char">
    <w:name w:val="Heading 2 Char"/>
    <w:basedOn w:val="DefaultParagraphFont"/>
    <w:link w:val="Heading2"/>
    <w:uiPriority w:val="1"/>
    <w:rsid w:val="0093401B"/>
    <w:rPr>
      <w:rFonts w:eastAsiaTheme="majorEastAsia" w:cstheme="majorBidi"/>
      <w:b/>
      <w:bCs/>
      <w:iCs/>
      <w:color w:val="606060"/>
      <w:sz w:val="28"/>
      <w:szCs w:val="28"/>
    </w:rPr>
  </w:style>
  <w:style w:type="paragraph" w:styleId="Title">
    <w:name w:val="Title"/>
    <w:basedOn w:val="Normal"/>
    <w:next w:val="Normal"/>
    <w:link w:val="TitleChar"/>
    <w:uiPriority w:val="10"/>
    <w:semiHidden/>
    <w:qFormat/>
    <w:rsid w:val="0076350D"/>
    <w:pPr>
      <w:spacing w:before="240" w:after="60"/>
      <w:jc w:val="center"/>
      <w:outlineLvl w:val="0"/>
    </w:pPr>
    <w:rPr>
      <w:rFonts w:eastAsiaTheme="majorEastAsia" w:cstheme="majorBidi"/>
      <w:b/>
      <w:bCs/>
      <w:kern w:val="28"/>
      <w:sz w:val="32"/>
      <w:szCs w:val="32"/>
    </w:rPr>
  </w:style>
  <w:style w:type="character" w:customStyle="1" w:styleId="TitleChar">
    <w:name w:val="Title Char"/>
    <w:basedOn w:val="DefaultParagraphFont"/>
    <w:link w:val="Title"/>
    <w:uiPriority w:val="10"/>
    <w:semiHidden/>
    <w:rsid w:val="0076350D"/>
    <w:rPr>
      <w:rFonts w:eastAsiaTheme="majorEastAsia" w:cstheme="majorBidi"/>
      <w:b/>
      <w:bCs/>
      <w:kern w:val="28"/>
      <w:sz w:val="32"/>
      <w:szCs w:val="32"/>
    </w:rPr>
  </w:style>
  <w:style w:type="paragraph" w:styleId="Subtitle">
    <w:name w:val="Subtitle"/>
    <w:basedOn w:val="SubTitle0"/>
    <w:next w:val="Normal"/>
    <w:link w:val="SubtitleChar"/>
    <w:uiPriority w:val="11"/>
    <w:semiHidden/>
    <w:qFormat/>
    <w:rsid w:val="0076350D"/>
  </w:style>
  <w:style w:type="character" w:customStyle="1" w:styleId="SubtitleChar">
    <w:name w:val="Subtitle Char"/>
    <w:basedOn w:val="DefaultParagraphFont"/>
    <w:link w:val="Subtitle"/>
    <w:uiPriority w:val="11"/>
    <w:semiHidden/>
    <w:rsid w:val="0076350D"/>
    <w:rPr>
      <w:rFonts w:cs="Arial"/>
      <w:b/>
      <w:bCs/>
      <w:sz w:val="32"/>
      <w:szCs w:val="24"/>
    </w:rPr>
  </w:style>
  <w:style w:type="character" w:customStyle="1" w:styleId="Heading3Char">
    <w:name w:val="Heading 3 Char"/>
    <w:basedOn w:val="DefaultParagraphFont"/>
    <w:link w:val="Heading3"/>
    <w:uiPriority w:val="1"/>
    <w:rsid w:val="0093401B"/>
    <w:rPr>
      <w:rFonts w:cs="Arial"/>
      <w:b/>
      <w:bCs/>
      <w:sz w:val="24"/>
      <w:szCs w:val="26"/>
    </w:rPr>
  </w:style>
  <w:style w:type="paragraph" w:styleId="ListParagraph">
    <w:name w:val="List Paragraph"/>
    <w:basedOn w:val="BlockText"/>
    <w:uiPriority w:val="34"/>
    <w:qFormat/>
    <w:rsid w:val="00950B1F"/>
    <w:pPr>
      <w:pBdr>
        <w:top w:val="none" w:sz="0" w:space="0" w:color="auto"/>
        <w:left w:val="none" w:sz="0" w:space="0" w:color="auto"/>
        <w:bottom w:val="none" w:sz="0" w:space="0" w:color="auto"/>
        <w:right w:val="none" w:sz="0" w:space="0" w:color="auto"/>
      </w:pBdr>
      <w:spacing w:after="120"/>
      <w:ind w:left="0" w:right="0"/>
    </w:pPr>
    <w:rPr>
      <w:rFonts w:ascii="Arial" w:hAnsi="Arial" w:cs="Times New Roman"/>
      <w:i w:val="0"/>
      <w:color w:val="auto"/>
    </w:rPr>
  </w:style>
  <w:style w:type="numbering" w:customStyle="1" w:styleId="NTGStandardList">
    <w:name w:val="NTG Standard List"/>
    <w:basedOn w:val="NoList"/>
    <w:rsid w:val="00950B1F"/>
    <w:pPr>
      <w:numPr>
        <w:numId w:val="6"/>
      </w:numPr>
    </w:pPr>
  </w:style>
  <w:style w:type="paragraph" w:styleId="Header">
    <w:name w:val="header"/>
    <w:aliases w:val="NTG Page Header"/>
    <w:basedOn w:val="Normal"/>
    <w:next w:val="Normal"/>
    <w:link w:val="HeaderChar"/>
    <w:uiPriority w:val="99"/>
    <w:rsid w:val="0076350D"/>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99"/>
    <w:rsid w:val="0076350D"/>
    <w:rPr>
      <w:b/>
    </w:rPr>
  </w:style>
  <w:style w:type="paragraph" w:styleId="Footer">
    <w:name w:val="footer"/>
    <w:next w:val="Normal"/>
    <w:link w:val="FooterChar"/>
    <w:uiPriority w:val="99"/>
    <w:semiHidden/>
    <w:rsid w:val="0076350D"/>
    <w:pPr>
      <w:tabs>
        <w:tab w:val="right" w:pos="9639"/>
        <w:tab w:val="right" w:pos="14459"/>
      </w:tabs>
      <w:ind w:right="-284"/>
    </w:pPr>
    <w:rPr>
      <w:rFonts w:eastAsia="Times New Roman" w:cs="Arial"/>
      <w:noProof/>
      <w:sz w:val="16"/>
      <w:lang w:eastAsia="en-AU"/>
    </w:rPr>
  </w:style>
  <w:style w:type="character" w:customStyle="1" w:styleId="FooterChar">
    <w:name w:val="Footer Char"/>
    <w:basedOn w:val="DefaultParagraphFont"/>
    <w:link w:val="Footer"/>
    <w:uiPriority w:val="99"/>
    <w:semiHidden/>
    <w:rsid w:val="0076350D"/>
    <w:rPr>
      <w:rFonts w:eastAsia="Times New Roman" w:cs="Arial"/>
      <w:noProof/>
      <w:sz w:val="16"/>
      <w:lang w:eastAsia="en-AU"/>
    </w:rPr>
  </w:style>
  <w:style w:type="character" w:customStyle="1" w:styleId="Heading5Char">
    <w:name w:val="Heading 5 Char"/>
    <w:basedOn w:val="DefaultParagraphFont"/>
    <w:link w:val="Heading5"/>
    <w:uiPriority w:val="9"/>
    <w:rsid w:val="0093401B"/>
    <w:rPr>
      <w:b/>
      <w:color w:val="000000" w:themeColor="text1"/>
    </w:rPr>
  </w:style>
  <w:style w:type="paragraph" w:customStyle="1" w:styleId="SubTitle0">
    <w:name w:val="Sub Title"/>
    <w:basedOn w:val="Normal"/>
    <w:uiPriority w:val="99"/>
    <w:rsid w:val="0076350D"/>
    <w:pPr>
      <w:spacing w:after="0"/>
    </w:pPr>
    <w:rPr>
      <w:rFonts w:cs="Arial"/>
      <w:b/>
      <w:bCs/>
      <w:sz w:val="32"/>
      <w:szCs w:val="24"/>
    </w:rPr>
  </w:style>
  <w:style w:type="character" w:customStyle="1" w:styleId="Heading6Char">
    <w:name w:val="Heading 6 Char"/>
    <w:basedOn w:val="DefaultParagraphFont"/>
    <w:link w:val="Heading6"/>
    <w:uiPriority w:val="9"/>
    <w:rsid w:val="0093401B"/>
    <w:rPr>
      <w:b/>
      <w:color w:val="606060"/>
    </w:rPr>
  </w:style>
  <w:style w:type="character" w:styleId="PageNumber">
    <w:name w:val="page number"/>
    <w:basedOn w:val="DefaultParagraphFont"/>
    <w:semiHidden/>
    <w:rsid w:val="0076350D"/>
  </w:style>
  <w:style w:type="character" w:customStyle="1" w:styleId="Heading4Char">
    <w:name w:val="Heading 4 Char"/>
    <w:basedOn w:val="DefaultParagraphFont"/>
    <w:link w:val="Heading4"/>
    <w:uiPriority w:val="1"/>
    <w:rsid w:val="0093401B"/>
    <w:rPr>
      <w:rFonts w:eastAsiaTheme="majorEastAsia" w:cstheme="majorBidi"/>
      <w:b/>
      <w:bCs/>
      <w:iCs/>
      <w:color w:val="606060"/>
    </w:rPr>
  </w:style>
  <w:style w:type="paragraph" w:styleId="NormalWeb">
    <w:name w:val="Normal (Web)"/>
    <w:basedOn w:val="Normal"/>
    <w:uiPriority w:val="99"/>
    <w:semiHidden/>
    <w:rsid w:val="0076350D"/>
    <w:rPr>
      <w:rFonts w:ascii="Times New Roman" w:hAnsi="Times New Roman"/>
      <w:sz w:val="24"/>
      <w:szCs w:val="24"/>
    </w:rPr>
  </w:style>
  <w:style w:type="paragraph" w:styleId="BodyText">
    <w:name w:val="Body Text"/>
    <w:basedOn w:val="Normal"/>
    <w:link w:val="BodyTextChar"/>
    <w:uiPriority w:val="99"/>
    <w:semiHidden/>
    <w:rsid w:val="0076350D"/>
    <w:pPr>
      <w:spacing w:after="120"/>
    </w:pPr>
  </w:style>
  <w:style w:type="character" w:customStyle="1" w:styleId="BodyTextChar">
    <w:name w:val="Body Text Char"/>
    <w:basedOn w:val="DefaultParagraphFont"/>
    <w:link w:val="BodyText"/>
    <w:uiPriority w:val="99"/>
    <w:semiHidden/>
    <w:rsid w:val="0076350D"/>
  </w:style>
  <w:style w:type="paragraph" w:customStyle="1" w:styleId="NTGCoverPageDate">
    <w:name w:val="NTG Cover Page Date"/>
    <w:next w:val="Normal"/>
    <w:rsid w:val="0076350D"/>
    <w:pPr>
      <w:spacing w:before="1400"/>
    </w:pPr>
    <w:rPr>
      <w:rFonts w:eastAsia="Times New Roman"/>
      <w:sz w:val="28"/>
      <w:lang w:eastAsia="en-AU"/>
    </w:rPr>
  </w:style>
  <w:style w:type="paragraph" w:styleId="TOC2">
    <w:name w:val="toc 2"/>
    <w:basedOn w:val="Normal"/>
    <w:next w:val="Normal"/>
    <w:uiPriority w:val="39"/>
    <w:rsid w:val="00652E1F"/>
    <w:pPr>
      <w:tabs>
        <w:tab w:val="left" w:pos="1134"/>
        <w:tab w:val="right" w:leader="dot" w:pos="9639"/>
      </w:tabs>
      <w:spacing w:after="60"/>
      <w:ind w:left="1134" w:hanging="709"/>
      <w:contextualSpacing/>
    </w:pPr>
    <w:rPr>
      <w:rFonts w:eastAsiaTheme="minorEastAsia" w:cs="Arial"/>
      <w:noProof/>
      <w:lang w:eastAsia="en-AU"/>
    </w:rPr>
  </w:style>
  <w:style w:type="paragraph" w:styleId="TOC1">
    <w:name w:val="toc 1"/>
    <w:basedOn w:val="Normal"/>
    <w:next w:val="Normal"/>
    <w:uiPriority w:val="39"/>
    <w:rsid w:val="00844732"/>
    <w:pPr>
      <w:tabs>
        <w:tab w:val="left" w:pos="426"/>
        <w:tab w:val="right" w:leader="dot" w:pos="9639"/>
      </w:tabs>
      <w:spacing w:before="120" w:after="60"/>
      <w:ind w:left="425" w:hanging="425"/>
    </w:pPr>
    <w:rPr>
      <w:rFonts w:eastAsiaTheme="minorEastAsia" w:cs="Arial"/>
      <w:b/>
      <w:noProof/>
      <w:lang w:eastAsia="en-AU"/>
    </w:rPr>
  </w:style>
  <w:style w:type="paragraph" w:styleId="TOC3">
    <w:name w:val="toc 3"/>
    <w:basedOn w:val="Normal"/>
    <w:next w:val="Normal"/>
    <w:uiPriority w:val="39"/>
    <w:rsid w:val="00652E1F"/>
    <w:pPr>
      <w:tabs>
        <w:tab w:val="left" w:pos="1559"/>
        <w:tab w:val="right" w:leader="dot" w:pos="9639"/>
      </w:tabs>
      <w:spacing w:after="60"/>
      <w:ind w:left="1559" w:hanging="992"/>
      <w:contextualSpacing/>
    </w:pPr>
    <w:rPr>
      <w:rFonts w:eastAsiaTheme="minorEastAsia" w:cs="Arial"/>
      <w:noProof/>
      <w:lang w:eastAsia="en-AU"/>
    </w:rPr>
  </w:style>
  <w:style w:type="paragraph" w:styleId="TOC5">
    <w:name w:val="toc 5"/>
    <w:basedOn w:val="Normal"/>
    <w:next w:val="Normal"/>
    <w:uiPriority w:val="39"/>
    <w:rsid w:val="00652E1F"/>
    <w:pPr>
      <w:tabs>
        <w:tab w:val="left" w:pos="2126"/>
        <w:tab w:val="right" w:leader="dot" w:pos="9638"/>
      </w:tabs>
      <w:spacing w:after="60"/>
      <w:ind w:left="2127" w:hanging="1276"/>
      <w:contextualSpacing/>
    </w:pPr>
    <w:rPr>
      <w:noProof/>
      <w:szCs w:val="24"/>
    </w:rPr>
  </w:style>
  <w:style w:type="character" w:styleId="Hyperlink">
    <w:name w:val="Hyperlink"/>
    <w:uiPriority w:val="99"/>
    <w:rsid w:val="0076350D"/>
    <w:rPr>
      <w:color w:val="0000FF"/>
      <w:u w:val="single"/>
    </w:rPr>
  </w:style>
  <w:style w:type="paragraph" w:customStyle="1" w:styleId="Appendix">
    <w:name w:val="Appendix"/>
    <w:basedOn w:val="Heading1"/>
    <w:next w:val="Normal"/>
    <w:uiPriority w:val="6"/>
    <w:qFormat/>
    <w:rsid w:val="0076350D"/>
    <w:pPr>
      <w:numPr>
        <w:numId w:val="0"/>
      </w:numPr>
    </w:pPr>
  </w:style>
  <w:style w:type="paragraph" w:styleId="TOC4">
    <w:name w:val="toc 4"/>
    <w:basedOn w:val="Normal"/>
    <w:next w:val="Normal"/>
    <w:uiPriority w:val="39"/>
    <w:rsid w:val="00652E1F"/>
    <w:pPr>
      <w:tabs>
        <w:tab w:val="left" w:pos="1843"/>
        <w:tab w:val="right" w:leader="dot" w:pos="9639"/>
      </w:tabs>
      <w:spacing w:after="60"/>
      <w:ind w:left="1843" w:hanging="1134"/>
      <w:contextualSpacing/>
    </w:pPr>
    <w:rPr>
      <w:noProof/>
    </w:rPr>
  </w:style>
  <w:style w:type="character" w:styleId="PlaceholderText">
    <w:name w:val="Placeholder Text"/>
    <w:basedOn w:val="DefaultParagraphFont"/>
    <w:uiPriority w:val="99"/>
    <w:semiHidden/>
    <w:rsid w:val="0076350D"/>
    <w:rPr>
      <w:color w:val="808080"/>
    </w:rPr>
  </w:style>
  <w:style w:type="paragraph" w:styleId="TOCHeading">
    <w:name w:val="TOC Heading"/>
    <w:basedOn w:val="Heading1"/>
    <w:next w:val="Normal"/>
    <w:uiPriority w:val="39"/>
    <w:semiHidden/>
    <w:rsid w:val="0076350D"/>
    <w:pPr>
      <w:numPr>
        <w:numId w:val="0"/>
      </w:numPr>
      <w:spacing w:before="480" w:after="0" w:line="276" w:lineRule="auto"/>
      <w:outlineLvl w:val="9"/>
    </w:pPr>
    <w:rPr>
      <w:kern w:val="0"/>
      <w:szCs w:val="28"/>
      <w:lang w:eastAsia="ja-JP"/>
    </w:rPr>
  </w:style>
  <w:style w:type="numbering" w:customStyle="1" w:styleId="NTGTableNumList">
    <w:name w:val="NTG Table Num List"/>
    <w:uiPriority w:val="99"/>
    <w:rsid w:val="00950B1F"/>
    <w:pPr>
      <w:numPr>
        <w:numId w:val="9"/>
      </w:numPr>
    </w:pPr>
  </w:style>
  <w:style w:type="table" w:styleId="TableGrid">
    <w:name w:val="Table Grid"/>
    <w:basedOn w:val="TableNormal"/>
    <w:uiPriority w:val="59"/>
    <w:rsid w:val="0076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CoverPageTitle">
    <w:name w:val="NTG Cover Page Title"/>
    <w:basedOn w:val="Normal"/>
    <w:uiPriority w:val="99"/>
    <w:rsid w:val="0076350D"/>
    <w:pPr>
      <w:tabs>
        <w:tab w:val="left" w:pos="2805"/>
      </w:tabs>
      <w:autoSpaceDE w:val="0"/>
      <w:autoSpaceDN w:val="0"/>
      <w:adjustRightInd w:val="0"/>
      <w:spacing w:before="1000" w:line="700" w:lineRule="atLeast"/>
      <w:textAlignment w:val="center"/>
    </w:pPr>
    <w:rPr>
      <w:rFonts w:ascii="Arial Black" w:eastAsiaTheme="minorHAnsi" w:hAnsi="Arial Black" w:cs="Lato Black"/>
      <w:color w:val="CB6015"/>
      <w:sz w:val="66"/>
      <w:szCs w:val="66"/>
      <w:lang w:val="en-GB"/>
    </w:rPr>
  </w:style>
  <w:style w:type="paragraph" w:customStyle="1" w:styleId="Footerspacing">
    <w:name w:val="Footer spacing"/>
    <w:semiHidden/>
    <w:rsid w:val="0076350D"/>
    <w:rPr>
      <w:rFonts w:cs="Arial"/>
      <w:sz w:val="6"/>
      <w:szCs w:val="6"/>
    </w:rPr>
  </w:style>
  <w:style w:type="paragraph" w:customStyle="1" w:styleId="NTGCoverPageVersion">
    <w:name w:val="NTG Cover Page Version"/>
    <w:rsid w:val="0076350D"/>
    <w:rPr>
      <w:rFonts w:eastAsia="Times New Roman"/>
      <w:sz w:val="28"/>
      <w:lang w:eastAsia="en-AU"/>
    </w:rPr>
  </w:style>
  <w:style w:type="character" w:customStyle="1" w:styleId="Heading7Char">
    <w:name w:val="Heading 7 Char"/>
    <w:basedOn w:val="DefaultParagraphFont"/>
    <w:link w:val="Heading7"/>
    <w:uiPriority w:val="9"/>
    <w:rsid w:val="0093401B"/>
    <w:rPr>
      <w:b/>
      <w:color w:val="000000" w:themeColor="text1"/>
    </w:rPr>
  </w:style>
  <w:style w:type="paragraph" w:customStyle="1" w:styleId="NTGFooterDateVersion">
    <w:name w:val="NTG Footer Date &amp; Version"/>
    <w:basedOn w:val="Normal"/>
    <w:link w:val="NTGFooterDateVersionChar"/>
    <w:rsid w:val="0076350D"/>
    <w:pPr>
      <w:widowControl w:val="0"/>
      <w:tabs>
        <w:tab w:val="right" w:pos="9026"/>
      </w:tabs>
      <w:spacing w:after="240"/>
    </w:pPr>
    <w:rPr>
      <w:rFonts w:cs="Arial"/>
      <w:sz w:val="20"/>
      <w:szCs w:val="16"/>
    </w:rPr>
  </w:style>
  <w:style w:type="paragraph" w:customStyle="1" w:styleId="NTGFooterDepartmentandPagenumber">
    <w:name w:val="NTG Footer Department and Page number"/>
    <w:basedOn w:val="Normal"/>
    <w:link w:val="NTGFooterDepartmentandPagenumberChar"/>
    <w:rsid w:val="0076350D"/>
    <w:pPr>
      <w:widowControl w:val="0"/>
      <w:tabs>
        <w:tab w:val="right" w:pos="9026"/>
      </w:tabs>
      <w:spacing w:after="0"/>
    </w:pPr>
    <w:rPr>
      <w:rFonts w:cs="Arial"/>
      <w:sz w:val="20"/>
      <w:szCs w:val="16"/>
    </w:rPr>
  </w:style>
  <w:style w:type="paragraph" w:customStyle="1" w:styleId="NTGFooterDepartmentof">
    <w:name w:val="NTG Footer Department of"/>
    <w:basedOn w:val="Normal"/>
    <w:link w:val="NTGFooterDepartmentofChar"/>
    <w:rsid w:val="0076350D"/>
    <w:pPr>
      <w:widowControl w:val="0"/>
      <w:tabs>
        <w:tab w:val="right" w:pos="9026"/>
      </w:tabs>
      <w:spacing w:after="0"/>
    </w:pPr>
    <w:rPr>
      <w:rFonts w:cs="Arial"/>
      <w:caps/>
      <w:sz w:val="20"/>
      <w:szCs w:val="16"/>
    </w:rPr>
  </w:style>
  <w:style w:type="paragraph" w:customStyle="1" w:styleId="NTGFooterDepartmentName">
    <w:name w:val="NTG Footer Department Name"/>
    <w:basedOn w:val="Normal"/>
    <w:link w:val="NTGFooterDepartmentNameChar"/>
    <w:uiPriority w:val="1"/>
    <w:rsid w:val="0076350D"/>
    <w:pPr>
      <w:widowControl w:val="0"/>
      <w:tabs>
        <w:tab w:val="right" w:pos="9026"/>
      </w:tabs>
      <w:spacing w:after="0"/>
    </w:pPr>
    <w:rPr>
      <w:rFonts w:ascii="Arial Black" w:hAnsi="Arial Black" w:cs="Arial"/>
      <w:caps/>
      <w:sz w:val="20"/>
      <w:szCs w:val="16"/>
    </w:rPr>
  </w:style>
  <w:style w:type="character" w:customStyle="1" w:styleId="NTGFooterDateVersionChar">
    <w:name w:val="NTG Footer Date &amp; Version Char"/>
    <w:basedOn w:val="DefaultParagraphFont"/>
    <w:link w:val="NTGFooterDateVersion"/>
    <w:rsid w:val="0076350D"/>
    <w:rPr>
      <w:rFonts w:cs="Arial"/>
      <w:sz w:val="20"/>
      <w:szCs w:val="16"/>
    </w:rPr>
  </w:style>
  <w:style w:type="character" w:customStyle="1" w:styleId="NTGFooterDepartmentofChar">
    <w:name w:val="NTG Footer Department of Char"/>
    <w:basedOn w:val="DefaultParagraphFont"/>
    <w:link w:val="NTGFooterDepartmentof"/>
    <w:rsid w:val="0076350D"/>
    <w:rPr>
      <w:rFonts w:cs="Arial"/>
      <w:caps/>
      <w:sz w:val="20"/>
      <w:szCs w:val="16"/>
    </w:rPr>
  </w:style>
  <w:style w:type="character" w:customStyle="1" w:styleId="NTGFooterDepartmentandPagenumberChar">
    <w:name w:val="NTG Footer Department and Page number Char"/>
    <w:basedOn w:val="DefaultParagraphFont"/>
    <w:link w:val="NTGFooterDepartmentandPagenumber"/>
    <w:rsid w:val="0076350D"/>
    <w:rPr>
      <w:rFonts w:cs="Arial"/>
      <w:sz w:val="20"/>
      <w:szCs w:val="16"/>
    </w:rPr>
  </w:style>
  <w:style w:type="character" w:customStyle="1" w:styleId="NTGFooterDepartmentNameChar">
    <w:name w:val="NTG Footer Department Name Char"/>
    <w:basedOn w:val="NTGFooterDepartmentofChar"/>
    <w:link w:val="NTGFooterDepartmentName"/>
    <w:uiPriority w:val="1"/>
    <w:rsid w:val="0076350D"/>
    <w:rPr>
      <w:rFonts w:ascii="Arial Black" w:hAnsi="Arial Black" w:cs="Arial"/>
      <w:caps/>
      <w:sz w:val="20"/>
      <w:szCs w:val="16"/>
    </w:rPr>
  </w:style>
  <w:style w:type="paragraph" w:styleId="FootnoteText">
    <w:name w:val="footnote text"/>
    <w:basedOn w:val="Normal"/>
    <w:link w:val="FootnoteTextChar"/>
    <w:uiPriority w:val="99"/>
    <w:semiHidden/>
    <w:rsid w:val="0076350D"/>
    <w:pPr>
      <w:spacing w:after="0"/>
    </w:pPr>
    <w:rPr>
      <w:sz w:val="20"/>
    </w:rPr>
  </w:style>
  <w:style w:type="character" w:customStyle="1" w:styleId="FootnoteTextChar">
    <w:name w:val="Footnote Text Char"/>
    <w:basedOn w:val="DefaultParagraphFont"/>
    <w:link w:val="FootnoteText"/>
    <w:uiPriority w:val="99"/>
    <w:semiHidden/>
    <w:rsid w:val="0076350D"/>
    <w:rPr>
      <w:sz w:val="20"/>
    </w:rPr>
  </w:style>
  <w:style w:type="character" w:styleId="FootnoteReference">
    <w:name w:val="footnote reference"/>
    <w:basedOn w:val="DefaultParagraphFont"/>
    <w:uiPriority w:val="99"/>
    <w:semiHidden/>
    <w:rsid w:val="0076350D"/>
    <w:rPr>
      <w:vertAlign w:val="superscript"/>
    </w:rPr>
  </w:style>
  <w:style w:type="paragraph" w:styleId="ListBullet2">
    <w:name w:val="List Bullet 2"/>
    <w:basedOn w:val="Normal"/>
    <w:uiPriority w:val="99"/>
    <w:rsid w:val="00AE22CD"/>
    <w:pPr>
      <w:numPr>
        <w:ilvl w:val="1"/>
        <w:numId w:val="15"/>
      </w:numPr>
      <w:spacing w:after="120"/>
    </w:pPr>
  </w:style>
  <w:style w:type="paragraph" w:styleId="ListBullet">
    <w:name w:val="List Bullet"/>
    <w:basedOn w:val="Normal"/>
    <w:uiPriority w:val="99"/>
    <w:rsid w:val="00950B1F"/>
    <w:pPr>
      <w:numPr>
        <w:numId w:val="11"/>
      </w:numPr>
      <w:spacing w:after="120"/>
    </w:pPr>
  </w:style>
  <w:style w:type="paragraph" w:styleId="ListBullet3">
    <w:name w:val="List Bullet 3"/>
    <w:basedOn w:val="Normal"/>
    <w:uiPriority w:val="99"/>
    <w:rsid w:val="00950B1F"/>
    <w:pPr>
      <w:numPr>
        <w:ilvl w:val="2"/>
        <w:numId w:val="11"/>
      </w:numPr>
      <w:spacing w:after="120"/>
    </w:pPr>
  </w:style>
  <w:style w:type="table" w:customStyle="1" w:styleId="NTGTable">
    <w:name w:val="NTG Table"/>
    <w:basedOn w:val="TableGrid"/>
    <w:uiPriority w:val="99"/>
    <w:rsid w:val="006D47EC"/>
    <w:pPr>
      <w:spacing w:after="40"/>
    </w:pPr>
    <w:tblPr>
      <w:tblStyleRowBandSize w:val="1"/>
      <w:tblStyleColBandSize w:val="1"/>
    </w:tblPr>
    <w:trPr>
      <w:cantSplit/>
    </w:trPr>
    <w:tcPr>
      <w:shd w:val="clear" w:color="auto" w:fill="auto"/>
    </w:tcPr>
    <w:tblStylePr w:type="firstRow">
      <w:pPr>
        <w:keepNext w:val="0"/>
        <w:keepLines w:val="0"/>
        <w:pageBreakBefore w:val="0"/>
        <w:widowControl/>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left"/>
        <w:outlineLvl w:val="9"/>
      </w:pPr>
      <w:rPr>
        <w:rFonts w:ascii="Arial" w:hAnsi="Arial"/>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sz w:val="22"/>
      </w:rPr>
      <w:tblPr/>
      <w:tcPr>
        <w:shd w:val="clear" w:color="auto" w:fill="BFBFBF" w:themeFill="background1" w:themeFillShade="BF"/>
      </w:tc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Pr/>
      <w:tcPr>
        <w:shd w:val="clear" w:color="auto" w:fill="F2F2F2" w:themeFill="background1" w:themeFillShade="F2"/>
      </w:tcPr>
    </w:tblStylePr>
    <w:tblStylePr w:type="band1Horz">
      <w:rPr>
        <w:rFonts w:ascii="Arial" w:hAnsi="Arial"/>
        <w:sz w:val="22"/>
      </w:rPr>
    </w:tblStylePr>
    <w:tblStylePr w:type="band2Horz">
      <w:rPr>
        <w:rFonts w:ascii="Arial" w:hAnsi="Arial"/>
        <w:sz w:val="22"/>
      </w:rPr>
      <w:tblPr/>
      <w:tcPr>
        <w:shd w:val="clear" w:color="auto" w:fill="F2F2F2" w:themeFill="background1" w:themeFillShade="F2"/>
      </w:tc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character" w:customStyle="1" w:styleId="Heading8Char">
    <w:name w:val="Heading 8 Char"/>
    <w:basedOn w:val="DefaultParagraphFont"/>
    <w:link w:val="Heading8"/>
    <w:uiPriority w:val="9"/>
    <w:rsid w:val="0093401B"/>
    <w:rPr>
      <w:b/>
      <w:color w:val="606060"/>
    </w:rPr>
  </w:style>
  <w:style w:type="table" w:styleId="TableTheme">
    <w:name w:val="Table Theme"/>
    <w:basedOn w:val="TableNormal"/>
    <w:uiPriority w:val="99"/>
    <w:semiHidden/>
    <w:unhideWhenUsed/>
    <w:rsid w:val="0076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rsid w:val="0093401B"/>
    <w:rPr>
      <w:b/>
      <w:color w:val="000000" w:themeColor="text1"/>
    </w:rPr>
  </w:style>
  <w:style w:type="numbering" w:customStyle="1" w:styleId="NTGTableList">
    <w:name w:val="NTG Table List"/>
    <w:uiPriority w:val="99"/>
    <w:rsid w:val="00950B1F"/>
    <w:pPr>
      <w:numPr>
        <w:numId w:val="8"/>
      </w:numPr>
    </w:pPr>
  </w:style>
  <w:style w:type="numbering" w:customStyle="1" w:styleId="NTGStandardNumList">
    <w:name w:val="NTG Standard Num List"/>
    <w:uiPriority w:val="99"/>
    <w:rsid w:val="00950B1F"/>
    <w:pPr>
      <w:numPr>
        <w:numId w:val="7"/>
      </w:numPr>
    </w:pPr>
  </w:style>
  <w:style w:type="paragraph" w:styleId="ListBullet4">
    <w:name w:val="List Bullet 4"/>
    <w:basedOn w:val="Normal"/>
    <w:uiPriority w:val="99"/>
    <w:rsid w:val="00950B1F"/>
    <w:pPr>
      <w:numPr>
        <w:ilvl w:val="3"/>
        <w:numId w:val="11"/>
      </w:numPr>
      <w:spacing w:after="120"/>
    </w:pPr>
  </w:style>
  <w:style w:type="paragraph" w:styleId="ListBullet5">
    <w:name w:val="List Bullet 5"/>
    <w:basedOn w:val="Normal"/>
    <w:uiPriority w:val="99"/>
    <w:rsid w:val="00950B1F"/>
    <w:pPr>
      <w:numPr>
        <w:ilvl w:val="4"/>
        <w:numId w:val="11"/>
      </w:numPr>
    </w:pPr>
  </w:style>
  <w:style w:type="paragraph" w:styleId="ListNumber">
    <w:name w:val="List Number"/>
    <w:basedOn w:val="Normal"/>
    <w:uiPriority w:val="99"/>
    <w:qFormat/>
    <w:rsid w:val="00950B1F"/>
    <w:pPr>
      <w:numPr>
        <w:numId w:val="7"/>
      </w:numPr>
      <w:spacing w:after="120"/>
    </w:pPr>
  </w:style>
  <w:style w:type="paragraph" w:styleId="ListNumber2">
    <w:name w:val="List Number 2"/>
    <w:basedOn w:val="Normal"/>
    <w:uiPriority w:val="99"/>
    <w:rsid w:val="00950B1F"/>
    <w:pPr>
      <w:numPr>
        <w:ilvl w:val="1"/>
        <w:numId w:val="7"/>
      </w:numPr>
      <w:spacing w:after="120"/>
    </w:pPr>
  </w:style>
  <w:style w:type="paragraph" w:styleId="ListNumber3">
    <w:name w:val="List Number 3"/>
    <w:basedOn w:val="Normal"/>
    <w:uiPriority w:val="99"/>
    <w:rsid w:val="00950B1F"/>
    <w:pPr>
      <w:numPr>
        <w:ilvl w:val="2"/>
        <w:numId w:val="7"/>
      </w:numPr>
      <w:spacing w:after="120"/>
    </w:pPr>
  </w:style>
  <w:style w:type="paragraph" w:styleId="ListNumber4">
    <w:name w:val="List Number 4"/>
    <w:basedOn w:val="Normal"/>
    <w:uiPriority w:val="99"/>
    <w:rsid w:val="00950B1F"/>
    <w:pPr>
      <w:numPr>
        <w:ilvl w:val="3"/>
        <w:numId w:val="7"/>
      </w:numPr>
      <w:spacing w:after="120"/>
    </w:pPr>
  </w:style>
  <w:style w:type="paragraph" w:styleId="ListNumber5">
    <w:name w:val="List Number 5"/>
    <w:basedOn w:val="Normal"/>
    <w:uiPriority w:val="99"/>
    <w:rsid w:val="00950B1F"/>
    <w:pPr>
      <w:numPr>
        <w:ilvl w:val="4"/>
        <w:numId w:val="7"/>
      </w:numPr>
      <w:spacing w:after="120"/>
    </w:pPr>
  </w:style>
  <w:style w:type="paragraph" w:styleId="TOC6">
    <w:name w:val="toc 6"/>
    <w:basedOn w:val="Normal"/>
    <w:next w:val="Normal"/>
    <w:uiPriority w:val="39"/>
    <w:rsid w:val="00652E1F"/>
    <w:pPr>
      <w:tabs>
        <w:tab w:val="left" w:pos="2410"/>
        <w:tab w:val="right" w:leader="dot" w:pos="9639"/>
      </w:tabs>
      <w:spacing w:after="60"/>
      <w:ind w:left="2410" w:hanging="1418"/>
      <w:contextualSpacing/>
    </w:pPr>
    <w:rPr>
      <w:noProof/>
    </w:rPr>
  </w:style>
  <w:style w:type="paragraph" w:styleId="TOC7">
    <w:name w:val="toc 7"/>
    <w:basedOn w:val="Normal"/>
    <w:next w:val="Normal"/>
    <w:uiPriority w:val="39"/>
    <w:rsid w:val="00652E1F"/>
    <w:pPr>
      <w:tabs>
        <w:tab w:val="left" w:pos="2693"/>
        <w:tab w:val="right" w:leader="dot" w:pos="9639"/>
      </w:tabs>
      <w:spacing w:after="60"/>
      <w:ind w:left="2693" w:hanging="1559"/>
      <w:contextualSpacing/>
    </w:pPr>
    <w:rPr>
      <w:noProof/>
    </w:rPr>
  </w:style>
  <w:style w:type="paragraph" w:styleId="TOC8">
    <w:name w:val="toc 8"/>
    <w:basedOn w:val="Normal"/>
    <w:next w:val="Normal"/>
    <w:uiPriority w:val="39"/>
    <w:rsid w:val="00652E1F"/>
    <w:pPr>
      <w:tabs>
        <w:tab w:val="left" w:pos="3119"/>
        <w:tab w:val="right" w:leader="dot" w:pos="9639"/>
      </w:tabs>
      <w:spacing w:after="60"/>
      <w:ind w:left="3119" w:hanging="1843"/>
      <w:contextualSpacing/>
    </w:pPr>
    <w:rPr>
      <w:noProof/>
    </w:rPr>
  </w:style>
  <w:style w:type="paragraph" w:styleId="TOC9">
    <w:name w:val="toc 9"/>
    <w:basedOn w:val="Normal"/>
    <w:next w:val="Normal"/>
    <w:uiPriority w:val="39"/>
    <w:rsid w:val="00652E1F"/>
    <w:pPr>
      <w:tabs>
        <w:tab w:val="left" w:pos="3402"/>
        <w:tab w:val="right" w:leader="dot" w:pos="9639"/>
      </w:tabs>
      <w:spacing w:after="100"/>
      <w:ind w:left="3403" w:hanging="1985"/>
    </w:pPr>
    <w:rPr>
      <w:noProof/>
    </w:rPr>
  </w:style>
  <w:style w:type="paragraph" w:styleId="BlockText">
    <w:name w:val="Block Text"/>
    <w:basedOn w:val="Normal"/>
    <w:semiHidden/>
    <w:unhideWhenUsed/>
    <w:qFormat/>
    <w:rsid w:val="0027738B"/>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customStyle="1" w:styleId="NTGTableBulletList1">
    <w:name w:val="NTG Table Bullet List 1"/>
    <w:semiHidden/>
    <w:qFormat/>
    <w:rsid w:val="00950B1F"/>
    <w:pPr>
      <w:numPr>
        <w:numId w:val="12"/>
      </w:numPr>
      <w:spacing w:after="20"/>
    </w:pPr>
  </w:style>
  <w:style w:type="paragraph" w:customStyle="1" w:styleId="NTGTableBulletList2">
    <w:name w:val="NTG Table Bullet List 2"/>
    <w:basedOn w:val="NTGTableBulletList1"/>
    <w:semiHidden/>
    <w:qFormat/>
    <w:rsid w:val="00950B1F"/>
    <w:pPr>
      <w:numPr>
        <w:ilvl w:val="1"/>
      </w:numPr>
    </w:pPr>
  </w:style>
  <w:style w:type="paragraph" w:customStyle="1" w:styleId="NTGTableBulletList3">
    <w:name w:val="NTG Table Bullet List 3"/>
    <w:basedOn w:val="NTGTableBulletList2"/>
    <w:semiHidden/>
    <w:qFormat/>
    <w:rsid w:val="00950B1F"/>
    <w:pPr>
      <w:numPr>
        <w:ilvl w:val="2"/>
      </w:numPr>
    </w:pPr>
  </w:style>
  <w:style w:type="paragraph" w:customStyle="1" w:styleId="NTGTableBulletList4">
    <w:name w:val="NTG Table Bullet List 4"/>
    <w:basedOn w:val="NTGTableBulletList3"/>
    <w:semiHidden/>
    <w:qFormat/>
    <w:rsid w:val="00950B1F"/>
    <w:pPr>
      <w:numPr>
        <w:ilvl w:val="3"/>
      </w:numPr>
    </w:pPr>
  </w:style>
  <w:style w:type="paragraph" w:customStyle="1" w:styleId="NTGTableBulletList5">
    <w:name w:val="NTG Table Bullet List 5"/>
    <w:basedOn w:val="NTGTableBulletList4"/>
    <w:semiHidden/>
    <w:qFormat/>
    <w:rsid w:val="00950B1F"/>
    <w:pPr>
      <w:numPr>
        <w:ilvl w:val="4"/>
      </w:numPr>
    </w:pPr>
  </w:style>
  <w:style w:type="paragraph" w:customStyle="1" w:styleId="NTGTableBulletList6">
    <w:name w:val="NTG Table Bullet List 6"/>
    <w:basedOn w:val="NTGTableBulletList5"/>
    <w:semiHidden/>
    <w:qFormat/>
    <w:rsid w:val="00950B1F"/>
    <w:pPr>
      <w:numPr>
        <w:ilvl w:val="5"/>
      </w:numPr>
    </w:pPr>
  </w:style>
  <w:style w:type="paragraph" w:customStyle="1" w:styleId="NTGTableBulletList7">
    <w:name w:val="NTG Table Bullet List 7"/>
    <w:basedOn w:val="NTGTableBulletList6"/>
    <w:semiHidden/>
    <w:qFormat/>
    <w:rsid w:val="00950B1F"/>
    <w:pPr>
      <w:numPr>
        <w:ilvl w:val="6"/>
      </w:numPr>
    </w:pPr>
  </w:style>
  <w:style w:type="paragraph" w:customStyle="1" w:styleId="NTGTableBulletList8">
    <w:name w:val="NTG Table Bullet List 8"/>
    <w:basedOn w:val="NTGTableBulletList7"/>
    <w:semiHidden/>
    <w:qFormat/>
    <w:rsid w:val="00950B1F"/>
    <w:pPr>
      <w:numPr>
        <w:ilvl w:val="7"/>
      </w:numPr>
    </w:pPr>
  </w:style>
  <w:style w:type="paragraph" w:customStyle="1" w:styleId="NTGTableBulletList9">
    <w:name w:val="NTG Table Bullet List 9"/>
    <w:basedOn w:val="NTGTableBulletList8"/>
    <w:semiHidden/>
    <w:qFormat/>
    <w:rsid w:val="00950B1F"/>
    <w:pPr>
      <w:numPr>
        <w:ilvl w:val="8"/>
      </w:numPr>
    </w:pPr>
  </w:style>
  <w:style w:type="paragraph" w:customStyle="1" w:styleId="NTGTableNumList1">
    <w:name w:val="NTG Table Num List 1"/>
    <w:semiHidden/>
    <w:qFormat/>
    <w:rsid w:val="00950B1F"/>
    <w:pPr>
      <w:numPr>
        <w:numId w:val="10"/>
      </w:numPr>
      <w:spacing w:after="20"/>
    </w:pPr>
  </w:style>
  <w:style w:type="paragraph" w:customStyle="1" w:styleId="NTGTableNumList2">
    <w:name w:val="NTG Table Num List 2"/>
    <w:basedOn w:val="NTGTableNumList1"/>
    <w:semiHidden/>
    <w:qFormat/>
    <w:rsid w:val="00950B1F"/>
    <w:pPr>
      <w:numPr>
        <w:ilvl w:val="1"/>
      </w:numPr>
    </w:pPr>
  </w:style>
  <w:style w:type="paragraph" w:customStyle="1" w:styleId="NTGTableNumList3">
    <w:name w:val="NTG Table Num List 3"/>
    <w:basedOn w:val="NTGTableNumList2"/>
    <w:semiHidden/>
    <w:qFormat/>
    <w:rsid w:val="00950B1F"/>
    <w:pPr>
      <w:numPr>
        <w:ilvl w:val="2"/>
      </w:numPr>
    </w:pPr>
  </w:style>
  <w:style w:type="paragraph" w:customStyle="1" w:styleId="NTGTableNumList4">
    <w:name w:val="NTG Table Num List 4"/>
    <w:basedOn w:val="NTGTableNumList3"/>
    <w:semiHidden/>
    <w:qFormat/>
    <w:rsid w:val="00950B1F"/>
    <w:pPr>
      <w:numPr>
        <w:ilvl w:val="3"/>
      </w:numPr>
    </w:pPr>
  </w:style>
  <w:style w:type="paragraph" w:customStyle="1" w:styleId="NTGTableNumList5">
    <w:name w:val="NTG Table Num List 5"/>
    <w:basedOn w:val="NTGTableNumList4"/>
    <w:semiHidden/>
    <w:qFormat/>
    <w:rsid w:val="00950B1F"/>
    <w:pPr>
      <w:numPr>
        <w:ilvl w:val="4"/>
      </w:numPr>
    </w:pPr>
  </w:style>
  <w:style w:type="paragraph" w:customStyle="1" w:styleId="NTGTableNumList6">
    <w:name w:val="NTG Table Num List 6"/>
    <w:basedOn w:val="NTGTableNumList5"/>
    <w:semiHidden/>
    <w:qFormat/>
    <w:rsid w:val="00950B1F"/>
    <w:pPr>
      <w:numPr>
        <w:ilvl w:val="5"/>
      </w:numPr>
    </w:pPr>
  </w:style>
  <w:style w:type="paragraph" w:customStyle="1" w:styleId="NTGTableNumList7">
    <w:name w:val="NTG Table Num List 7"/>
    <w:basedOn w:val="NTGTableNumList6"/>
    <w:semiHidden/>
    <w:qFormat/>
    <w:rsid w:val="00950B1F"/>
    <w:pPr>
      <w:numPr>
        <w:ilvl w:val="6"/>
      </w:numPr>
    </w:pPr>
  </w:style>
  <w:style w:type="paragraph" w:customStyle="1" w:styleId="NTGTableNumList8">
    <w:name w:val="NTG Table Num List 8"/>
    <w:basedOn w:val="NTGTableNumList7"/>
    <w:semiHidden/>
    <w:qFormat/>
    <w:rsid w:val="00950B1F"/>
    <w:pPr>
      <w:numPr>
        <w:ilvl w:val="7"/>
      </w:numPr>
    </w:pPr>
  </w:style>
  <w:style w:type="paragraph" w:customStyle="1" w:styleId="NTGTableNumList9">
    <w:name w:val="NTG Table Num List 9"/>
    <w:basedOn w:val="NTGTableNumList8"/>
    <w:semiHidden/>
    <w:qFormat/>
    <w:rsid w:val="00950B1F"/>
    <w:pPr>
      <w:numPr>
        <w:ilvl w:val="8"/>
      </w:numPr>
    </w:pPr>
  </w:style>
  <w:style w:type="paragraph" w:styleId="BalloonText">
    <w:name w:val="Balloon Text"/>
    <w:basedOn w:val="Normal"/>
    <w:link w:val="BalloonTextChar"/>
    <w:uiPriority w:val="99"/>
    <w:semiHidden/>
    <w:unhideWhenUsed/>
    <w:rsid w:val="00550AF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0AF5"/>
    <w:rPr>
      <w:rFonts w:ascii="Segoe UI" w:hAnsi="Segoe UI" w:cs="Segoe UI"/>
      <w:sz w:val="18"/>
      <w:szCs w:val="18"/>
    </w:rPr>
  </w:style>
  <w:style w:type="character" w:styleId="Strong">
    <w:name w:val="Strong"/>
    <w:basedOn w:val="DefaultParagraphFont"/>
    <w:uiPriority w:val="22"/>
    <w:qFormat/>
    <w:rsid w:val="00344783"/>
    <w:rPr>
      <w:b/>
      <w:bCs/>
    </w:rPr>
  </w:style>
  <w:style w:type="character" w:styleId="LineNumber">
    <w:name w:val="line number"/>
    <w:basedOn w:val="DefaultParagraphFont"/>
    <w:uiPriority w:val="99"/>
    <w:unhideWhenUsed/>
    <w:rsid w:val="00571D87"/>
  </w:style>
  <w:style w:type="paragraph" w:styleId="ListContinue">
    <w:name w:val="List Continue"/>
    <w:basedOn w:val="Normal"/>
    <w:uiPriority w:val="99"/>
    <w:unhideWhenUsed/>
    <w:rsid w:val="00571D87"/>
    <w:pPr>
      <w:spacing w:after="120"/>
      <w:ind w:left="283"/>
      <w:contextualSpacing/>
    </w:pPr>
  </w:style>
  <w:style w:type="paragraph" w:styleId="NormalIndent">
    <w:name w:val="Normal Indent"/>
    <w:basedOn w:val="Normal"/>
    <w:uiPriority w:val="99"/>
    <w:unhideWhenUsed/>
    <w:rsid w:val="00E740C4"/>
    <w:pPr>
      <w:ind w:left="720"/>
    </w:pPr>
  </w:style>
  <w:style w:type="character" w:styleId="Emphasis">
    <w:name w:val="Emphasis"/>
    <w:basedOn w:val="DefaultParagraphFont"/>
    <w:uiPriority w:val="20"/>
    <w:semiHidden/>
    <w:qFormat/>
    <w:rsid w:val="00E740C4"/>
    <w:rPr>
      <w:i/>
      <w:iCs/>
    </w:rPr>
  </w:style>
  <w:style w:type="table" w:styleId="TableGridLight">
    <w:name w:val="Grid Table Light"/>
    <w:basedOn w:val="TableNormal"/>
    <w:uiPriority w:val="40"/>
    <w:rsid w:val="00F82363"/>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AF465B"/>
    <w:pPr>
      <w:autoSpaceDE w:val="0"/>
      <w:autoSpaceDN w:val="0"/>
      <w:adjustRightInd w:val="0"/>
      <w:spacing w:after="0"/>
    </w:pPr>
    <w:rPr>
      <w:rFonts w:eastAsiaTheme="minorHAnsi" w:cs="Arial"/>
      <w:color w:val="000000"/>
      <w:sz w:val="24"/>
      <w:szCs w:val="24"/>
    </w:rPr>
  </w:style>
  <w:style w:type="character" w:styleId="CommentReference">
    <w:name w:val="annotation reference"/>
    <w:basedOn w:val="DefaultParagraphFont"/>
    <w:uiPriority w:val="99"/>
    <w:semiHidden/>
    <w:unhideWhenUsed/>
    <w:rsid w:val="00C14179"/>
    <w:rPr>
      <w:sz w:val="16"/>
      <w:szCs w:val="16"/>
    </w:rPr>
  </w:style>
  <w:style w:type="paragraph" w:styleId="CommentText">
    <w:name w:val="annotation text"/>
    <w:basedOn w:val="Normal"/>
    <w:link w:val="CommentTextChar"/>
    <w:uiPriority w:val="99"/>
    <w:semiHidden/>
    <w:unhideWhenUsed/>
    <w:rsid w:val="00C14179"/>
    <w:rPr>
      <w:sz w:val="20"/>
      <w:szCs w:val="20"/>
    </w:rPr>
  </w:style>
  <w:style w:type="character" w:customStyle="1" w:styleId="CommentTextChar">
    <w:name w:val="Comment Text Char"/>
    <w:basedOn w:val="DefaultParagraphFont"/>
    <w:link w:val="CommentText"/>
    <w:uiPriority w:val="99"/>
    <w:semiHidden/>
    <w:rsid w:val="00C14179"/>
    <w:rPr>
      <w:sz w:val="20"/>
      <w:szCs w:val="20"/>
    </w:rPr>
  </w:style>
  <w:style w:type="paragraph" w:styleId="CommentSubject">
    <w:name w:val="annotation subject"/>
    <w:basedOn w:val="CommentText"/>
    <w:next w:val="CommentText"/>
    <w:link w:val="CommentSubjectChar"/>
    <w:uiPriority w:val="99"/>
    <w:semiHidden/>
    <w:unhideWhenUsed/>
    <w:rsid w:val="00C14179"/>
    <w:rPr>
      <w:b/>
      <w:bCs/>
    </w:rPr>
  </w:style>
  <w:style w:type="character" w:customStyle="1" w:styleId="CommentSubjectChar">
    <w:name w:val="Comment Subject Char"/>
    <w:basedOn w:val="CommentTextChar"/>
    <w:link w:val="CommentSubject"/>
    <w:uiPriority w:val="99"/>
    <w:semiHidden/>
    <w:rsid w:val="00C14179"/>
    <w:rPr>
      <w:b/>
      <w:bCs/>
      <w:sz w:val="20"/>
      <w:szCs w:val="20"/>
    </w:rPr>
  </w:style>
  <w:style w:type="paragraph" w:styleId="Revision">
    <w:name w:val="Revision"/>
    <w:hidden/>
    <w:uiPriority w:val="99"/>
    <w:semiHidden/>
    <w:rsid w:val="00C14179"/>
    <w:pPr>
      <w:spacing w:after="0"/>
    </w:pPr>
  </w:style>
  <w:style w:type="numbering" w:customStyle="1" w:styleId="Style1">
    <w:name w:val="Style1"/>
    <w:uiPriority w:val="99"/>
    <w:rsid w:val="0029014D"/>
    <w:pPr>
      <w:numPr>
        <w:numId w:val="21"/>
      </w:numPr>
    </w:pPr>
  </w:style>
  <w:style w:type="paragraph" w:customStyle="1" w:styleId="NumberList11">
    <w:name w:val="Number List 1.1"/>
    <w:basedOn w:val="ListNumber"/>
    <w:qFormat/>
    <w:rsid w:val="0029014D"/>
    <w:pPr>
      <w:numPr>
        <w:numId w:val="22"/>
      </w:numPr>
      <w:ind w:left="882" w:hanging="882"/>
    </w:pPr>
  </w:style>
  <w:style w:type="paragraph" w:styleId="NoSpacing">
    <w:name w:val="No Spacing"/>
    <w:aliases w:val="body text"/>
    <w:link w:val="NoSpacingChar"/>
    <w:uiPriority w:val="1"/>
    <w:qFormat/>
    <w:rsid w:val="00EC09F1"/>
    <w:pPr>
      <w:spacing w:after="0"/>
    </w:pPr>
    <w:rPr>
      <w:szCs w:val="20"/>
    </w:rPr>
  </w:style>
  <w:style w:type="character" w:customStyle="1" w:styleId="NoSpacingChar">
    <w:name w:val="No Spacing Char"/>
    <w:aliases w:val="body text Char"/>
    <w:basedOn w:val="DefaultParagraphFont"/>
    <w:link w:val="NoSpacing"/>
    <w:uiPriority w:val="1"/>
    <w:rsid w:val="00EC09F1"/>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401889">
      <w:bodyDiv w:val="1"/>
      <w:marLeft w:val="0"/>
      <w:marRight w:val="0"/>
      <w:marTop w:val="0"/>
      <w:marBottom w:val="0"/>
      <w:divBdr>
        <w:top w:val="none" w:sz="0" w:space="0" w:color="auto"/>
        <w:left w:val="none" w:sz="0" w:space="0" w:color="auto"/>
        <w:bottom w:val="none" w:sz="0" w:space="0" w:color="auto"/>
        <w:right w:val="none" w:sz="0" w:space="0" w:color="auto"/>
      </w:divBdr>
    </w:div>
    <w:div w:id="668289413">
      <w:bodyDiv w:val="1"/>
      <w:marLeft w:val="0"/>
      <w:marRight w:val="0"/>
      <w:marTop w:val="0"/>
      <w:marBottom w:val="0"/>
      <w:divBdr>
        <w:top w:val="none" w:sz="0" w:space="0" w:color="auto"/>
        <w:left w:val="none" w:sz="0" w:space="0" w:color="auto"/>
        <w:bottom w:val="none" w:sz="0" w:space="0" w:color="auto"/>
        <w:right w:val="none" w:sz="0" w:space="0" w:color="auto"/>
      </w:divBdr>
    </w:div>
    <w:div w:id="674579149">
      <w:bodyDiv w:val="1"/>
      <w:marLeft w:val="0"/>
      <w:marRight w:val="0"/>
      <w:marTop w:val="0"/>
      <w:marBottom w:val="0"/>
      <w:divBdr>
        <w:top w:val="none" w:sz="0" w:space="0" w:color="auto"/>
        <w:left w:val="none" w:sz="0" w:space="0" w:color="auto"/>
        <w:bottom w:val="none" w:sz="0" w:space="0" w:color="auto"/>
        <w:right w:val="none" w:sz="0" w:space="0" w:color="auto"/>
      </w:divBdr>
    </w:div>
    <w:div w:id="11986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B151805306245CC8CEBC62743FA5478"/>
        <w:category>
          <w:name w:val="General"/>
          <w:gallery w:val="placeholder"/>
        </w:category>
        <w:types>
          <w:type w:val="bbPlcHdr"/>
        </w:types>
        <w:behaviors>
          <w:behavior w:val="content"/>
        </w:behaviors>
        <w:guid w:val="{7818DE39-0F2F-4CE4-A86D-DADD0F4A9BFF}"/>
      </w:docPartPr>
      <w:docPartBody>
        <w:p w:rsidR="006B0693" w:rsidRDefault="006B0693">
          <w:pPr>
            <w:pStyle w:val="6B151805306245CC8CEBC62743FA5478"/>
          </w:pPr>
          <w:r w:rsidRPr="000C7A65">
            <w:rPr>
              <w:rStyle w:val="PlaceholderText"/>
            </w:rPr>
            <w:t>[Title]</w:t>
          </w:r>
        </w:p>
      </w:docPartBody>
    </w:docPart>
    <w:docPart>
      <w:docPartPr>
        <w:name w:val="2F978D4DEC374616BACC0EABC2FDCCF9"/>
        <w:category>
          <w:name w:val="General"/>
          <w:gallery w:val="placeholder"/>
        </w:category>
        <w:types>
          <w:type w:val="bbPlcHdr"/>
        </w:types>
        <w:behaviors>
          <w:behavior w:val="content"/>
        </w:behaviors>
        <w:guid w:val="{6A496F38-4B26-4341-B100-0A271DD7D329}"/>
      </w:docPartPr>
      <w:docPartBody>
        <w:p w:rsidR="000A059B" w:rsidRDefault="0028516D" w:rsidP="0028516D">
          <w:pPr>
            <w:pStyle w:val="2F978D4DEC374616BACC0EABC2FDCCF9"/>
          </w:pPr>
          <w:r w:rsidRPr="00FC43EF">
            <w:rPr>
              <w:rStyle w:val="PlaceholderText"/>
            </w:rPr>
            <w:t>Click here to enter text.</w:t>
          </w:r>
        </w:p>
      </w:docPartBody>
    </w:docPart>
    <w:docPart>
      <w:docPartPr>
        <w:name w:val="7052980E6B0346CF8E8C0D71297A8248"/>
        <w:category>
          <w:name w:val="General"/>
          <w:gallery w:val="placeholder"/>
        </w:category>
        <w:types>
          <w:type w:val="bbPlcHdr"/>
        </w:types>
        <w:behaviors>
          <w:behavior w:val="content"/>
        </w:behaviors>
        <w:guid w:val="{048A2E51-A439-473B-A5BF-A7158C22DAF8}"/>
      </w:docPartPr>
      <w:docPartBody>
        <w:p w:rsidR="000A059B" w:rsidRDefault="0028516D" w:rsidP="0028516D">
          <w:pPr>
            <w:pStyle w:val="7052980E6B0346CF8E8C0D71297A8248"/>
          </w:pPr>
          <w:r w:rsidRPr="00FC43EF">
            <w:rPr>
              <w:rStyle w:val="PlaceholderText"/>
            </w:rPr>
            <w:t>Click here to enter text.</w:t>
          </w:r>
        </w:p>
      </w:docPartBody>
    </w:docPart>
    <w:docPart>
      <w:docPartPr>
        <w:name w:val="2D976A0180F0420CBE6CDC4BAF25235C"/>
        <w:category>
          <w:name w:val="General"/>
          <w:gallery w:val="placeholder"/>
        </w:category>
        <w:types>
          <w:type w:val="bbPlcHdr"/>
        </w:types>
        <w:behaviors>
          <w:behavior w:val="content"/>
        </w:behaviors>
        <w:guid w:val="{D1D0360E-F52A-493F-84C3-53BC0314D6F0}"/>
      </w:docPartPr>
      <w:docPartBody>
        <w:p w:rsidR="000A059B" w:rsidRDefault="0028516D" w:rsidP="0028516D">
          <w:pPr>
            <w:pStyle w:val="2D976A0180F0420CBE6CDC4BAF25235C"/>
          </w:pPr>
          <w:r w:rsidRPr="00FC43EF">
            <w:rPr>
              <w:rStyle w:val="PlaceholderText"/>
            </w:rPr>
            <w:t>Click here to enter text.</w:t>
          </w:r>
        </w:p>
      </w:docPartBody>
    </w:docPart>
    <w:docPart>
      <w:docPartPr>
        <w:name w:val="CEF344EA13BD432C8C558D65A4FEA03A"/>
        <w:category>
          <w:name w:val="General"/>
          <w:gallery w:val="placeholder"/>
        </w:category>
        <w:types>
          <w:type w:val="bbPlcHdr"/>
        </w:types>
        <w:behaviors>
          <w:behavior w:val="content"/>
        </w:behaviors>
        <w:guid w:val="{B3D3BE37-C9CA-4E83-BC97-BF074E46697B}"/>
      </w:docPartPr>
      <w:docPartBody>
        <w:p w:rsidR="000A059B" w:rsidRDefault="00641594" w:rsidP="00641594">
          <w:pPr>
            <w:pStyle w:val="CEF344EA13BD432C8C558D65A4FEA03A6"/>
          </w:pPr>
          <w:r w:rsidRPr="00F82363">
            <w:rPr>
              <w:color w:val="808080"/>
            </w:rPr>
            <w:t xml:space="preserve">        </w:t>
          </w:r>
        </w:p>
      </w:docPartBody>
    </w:docPart>
    <w:docPart>
      <w:docPartPr>
        <w:name w:val="5EBF731524124655B61751EC44C6434A"/>
        <w:category>
          <w:name w:val="General"/>
          <w:gallery w:val="placeholder"/>
        </w:category>
        <w:types>
          <w:type w:val="bbPlcHdr"/>
        </w:types>
        <w:behaviors>
          <w:behavior w:val="content"/>
        </w:behaviors>
        <w:guid w:val="{3B891369-BA77-466D-8264-5ED803546800}"/>
      </w:docPartPr>
      <w:docPartBody>
        <w:p w:rsidR="004906CB" w:rsidRDefault="00641594" w:rsidP="00641594">
          <w:pPr>
            <w:pStyle w:val="5EBF731524124655B61751EC44C6434A"/>
          </w:pPr>
          <w:r w:rsidRPr="00FC43EF">
            <w:rPr>
              <w:rStyle w:val="PlaceholderText"/>
            </w:rPr>
            <w:t>Click here to enter text.</w:t>
          </w:r>
        </w:p>
      </w:docPartBody>
    </w:docPart>
    <w:docPart>
      <w:docPartPr>
        <w:name w:val="0071B5957E8C434BB8988458C2D7D9FD"/>
        <w:category>
          <w:name w:val="General"/>
          <w:gallery w:val="placeholder"/>
        </w:category>
        <w:types>
          <w:type w:val="bbPlcHdr"/>
        </w:types>
        <w:behaviors>
          <w:behavior w:val="content"/>
        </w:behaviors>
        <w:guid w:val="{719D1953-6308-4964-AD8C-C1D51C5E837B}"/>
      </w:docPartPr>
      <w:docPartBody>
        <w:p w:rsidR="004906CB" w:rsidRDefault="00641594" w:rsidP="00641594">
          <w:pPr>
            <w:pStyle w:val="0071B5957E8C434BB8988458C2D7D9FD"/>
          </w:pPr>
          <w:r w:rsidRPr="00FC43EF">
            <w:rPr>
              <w:rStyle w:val="PlaceholderText"/>
            </w:rPr>
            <w:t>Click here to enter text.</w:t>
          </w:r>
        </w:p>
      </w:docPartBody>
    </w:docPart>
    <w:docPart>
      <w:docPartPr>
        <w:name w:val="8FE0191F48D74ED19EBF27038CC75D86"/>
        <w:category>
          <w:name w:val="General"/>
          <w:gallery w:val="placeholder"/>
        </w:category>
        <w:types>
          <w:type w:val="bbPlcHdr"/>
        </w:types>
        <w:behaviors>
          <w:behavior w:val="content"/>
        </w:behaviors>
        <w:guid w:val="{83361E32-1707-4AC1-B5E4-79C68A0DC4A6}"/>
      </w:docPartPr>
      <w:docPartBody>
        <w:p w:rsidR="004906CB" w:rsidRDefault="00641594" w:rsidP="00641594">
          <w:pPr>
            <w:pStyle w:val="8FE0191F48D74ED19EBF27038CC75D86"/>
          </w:pPr>
          <w:r w:rsidRPr="00FC43EF">
            <w:rPr>
              <w:rStyle w:val="PlaceholderText"/>
            </w:rPr>
            <w:t>Click here to enter text.</w:t>
          </w:r>
        </w:p>
      </w:docPartBody>
    </w:docPart>
    <w:docPart>
      <w:docPartPr>
        <w:name w:val="77212E6527E6478EB43380A15E422DD2"/>
        <w:category>
          <w:name w:val="General"/>
          <w:gallery w:val="placeholder"/>
        </w:category>
        <w:types>
          <w:type w:val="bbPlcHdr"/>
        </w:types>
        <w:behaviors>
          <w:behavior w:val="content"/>
        </w:behaviors>
        <w:guid w:val="{EC2669CB-ED79-4FA8-BE85-EDF696AA24A7}"/>
      </w:docPartPr>
      <w:docPartBody>
        <w:p w:rsidR="004906CB" w:rsidRDefault="00641594" w:rsidP="00641594">
          <w:pPr>
            <w:pStyle w:val="77212E6527E6478EB43380A15E422DD2"/>
          </w:pPr>
          <w:r w:rsidRPr="00FC43EF">
            <w:rPr>
              <w:rStyle w:val="PlaceholderText"/>
            </w:rPr>
            <w:t>Click here to enter text.</w:t>
          </w:r>
        </w:p>
      </w:docPartBody>
    </w:docPart>
    <w:docPart>
      <w:docPartPr>
        <w:name w:val="45DB03E77A234157AD649BD8E10FE202"/>
        <w:category>
          <w:name w:val="General"/>
          <w:gallery w:val="placeholder"/>
        </w:category>
        <w:types>
          <w:type w:val="bbPlcHdr"/>
        </w:types>
        <w:behaviors>
          <w:behavior w:val="content"/>
        </w:behaviors>
        <w:guid w:val="{6A06267E-F3AF-46A6-9F56-982F19B87AF7}"/>
      </w:docPartPr>
      <w:docPartBody>
        <w:p w:rsidR="004906CB" w:rsidRDefault="00641594" w:rsidP="00641594">
          <w:pPr>
            <w:pStyle w:val="45DB03E77A234157AD649BD8E10FE2021"/>
          </w:pPr>
          <w:r>
            <w:t xml:space="preserve">                </w:t>
          </w:r>
        </w:p>
      </w:docPartBody>
    </w:docPart>
    <w:docPart>
      <w:docPartPr>
        <w:name w:val="7193655E0DDD4E4A890A54C4D19AF0E3"/>
        <w:category>
          <w:name w:val="General"/>
          <w:gallery w:val="placeholder"/>
        </w:category>
        <w:types>
          <w:type w:val="bbPlcHdr"/>
        </w:types>
        <w:behaviors>
          <w:behavior w:val="content"/>
        </w:behaviors>
        <w:guid w:val="{93E68B78-96BD-463D-A580-BDDF1A42B90B}"/>
      </w:docPartPr>
      <w:docPartBody>
        <w:p w:rsidR="004906CB" w:rsidRDefault="00641594" w:rsidP="00641594">
          <w:pPr>
            <w:pStyle w:val="7193655E0DDD4E4A890A54C4D19AF0E31"/>
          </w:pPr>
          <w:r>
            <w:t xml:space="preserve">                </w:t>
          </w:r>
        </w:p>
      </w:docPartBody>
    </w:docPart>
    <w:docPart>
      <w:docPartPr>
        <w:name w:val="C028DD7BCBE64FED921DD5587CA973E7"/>
        <w:category>
          <w:name w:val="General"/>
          <w:gallery w:val="placeholder"/>
        </w:category>
        <w:types>
          <w:type w:val="bbPlcHdr"/>
        </w:types>
        <w:behaviors>
          <w:behavior w:val="content"/>
        </w:behaviors>
        <w:guid w:val="{493B68D2-57E5-44C3-870B-E8F0F49D9B32}"/>
      </w:docPartPr>
      <w:docPartBody>
        <w:p w:rsidR="004906CB" w:rsidRDefault="00641594" w:rsidP="00641594">
          <w:pPr>
            <w:pStyle w:val="C028DD7BCBE64FED921DD5587CA973E7"/>
          </w:pPr>
          <w:r>
            <w:t xml:space="preserve">                   </w:t>
          </w:r>
        </w:p>
      </w:docPartBody>
    </w:docPart>
    <w:docPart>
      <w:docPartPr>
        <w:name w:val="3638D2AD43E84AEE9E8F4F28098AC18F"/>
        <w:category>
          <w:name w:val="General"/>
          <w:gallery w:val="placeholder"/>
        </w:category>
        <w:types>
          <w:type w:val="bbPlcHdr"/>
        </w:types>
        <w:behaviors>
          <w:behavior w:val="content"/>
        </w:behaviors>
        <w:guid w:val="{8746715A-3DA4-4175-A8A0-29AC79D7AC69}"/>
      </w:docPartPr>
      <w:docPartBody>
        <w:p w:rsidR="004906CB" w:rsidRDefault="004906CB" w:rsidP="004906CB">
          <w:pPr>
            <w:pStyle w:val="3638D2AD43E84AEE9E8F4F28098AC18F"/>
          </w:pPr>
          <w:r w:rsidRPr="00FC43EF">
            <w:rPr>
              <w:rStyle w:val="PlaceholderText"/>
            </w:rPr>
            <w:t>Click here to enter text.</w:t>
          </w:r>
        </w:p>
      </w:docPartBody>
    </w:docPart>
    <w:docPart>
      <w:docPartPr>
        <w:name w:val="8B6AEDE1B3E94926AD7982F5EE8E162B"/>
        <w:category>
          <w:name w:val="General"/>
          <w:gallery w:val="placeholder"/>
        </w:category>
        <w:types>
          <w:type w:val="bbPlcHdr"/>
        </w:types>
        <w:behaviors>
          <w:behavior w:val="content"/>
        </w:behaviors>
        <w:guid w:val="{E32EEC70-6A03-4156-AD76-7DFEA9ADFC47}"/>
      </w:docPartPr>
      <w:docPartBody>
        <w:p w:rsidR="004906CB" w:rsidRDefault="004906CB" w:rsidP="004906CB">
          <w:pPr>
            <w:pStyle w:val="8B6AEDE1B3E94926AD7982F5EE8E162B"/>
          </w:pPr>
          <w:r w:rsidRPr="00FC43EF">
            <w:rPr>
              <w:rStyle w:val="PlaceholderText"/>
            </w:rPr>
            <w:t>Click here to enter text.</w:t>
          </w:r>
        </w:p>
      </w:docPartBody>
    </w:docPart>
    <w:docPart>
      <w:docPartPr>
        <w:name w:val="92AC19AD3B374A5BBCE9503F6E497BF3"/>
        <w:category>
          <w:name w:val="General"/>
          <w:gallery w:val="placeholder"/>
        </w:category>
        <w:types>
          <w:type w:val="bbPlcHdr"/>
        </w:types>
        <w:behaviors>
          <w:behavior w:val="content"/>
        </w:behaviors>
        <w:guid w:val="{0FDE3E0F-6738-422D-B2E2-8D8FA6F34367}"/>
      </w:docPartPr>
      <w:docPartBody>
        <w:p w:rsidR="004906CB" w:rsidRDefault="004906CB" w:rsidP="004906CB">
          <w:pPr>
            <w:pStyle w:val="92AC19AD3B374A5BBCE9503F6E497BF3"/>
          </w:pPr>
          <w:r>
            <w:t xml:space="preserve">                   </w:t>
          </w:r>
        </w:p>
      </w:docPartBody>
    </w:docPart>
    <w:docPart>
      <w:docPartPr>
        <w:name w:val="88231343823F4932AD7513628FD9A90A"/>
        <w:category>
          <w:name w:val="General"/>
          <w:gallery w:val="placeholder"/>
        </w:category>
        <w:types>
          <w:type w:val="bbPlcHdr"/>
        </w:types>
        <w:behaviors>
          <w:behavior w:val="content"/>
        </w:behaviors>
        <w:guid w:val="{C0590973-9006-4B72-A2E1-319DA14B51AD}"/>
      </w:docPartPr>
      <w:docPartBody>
        <w:p w:rsidR="00160172" w:rsidRDefault="008B2424" w:rsidP="008B2424">
          <w:pPr>
            <w:pStyle w:val="88231343823F4932AD7513628FD9A90A"/>
          </w:pPr>
          <w:r w:rsidRPr="00FC43EF">
            <w:rPr>
              <w:rStyle w:val="PlaceholderText"/>
            </w:rPr>
            <w:t>Click here to enter text.</w:t>
          </w:r>
        </w:p>
      </w:docPartBody>
    </w:docPart>
    <w:docPart>
      <w:docPartPr>
        <w:name w:val="6B61B05462E24E1EAF299294BE8526E5"/>
        <w:category>
          <w:name w:val="General"/>
          <w:gallery w:val="placeholder"/>
        </w:category>
        <w:types>
          <w:type w:val="bbPlcHdr"/>
        </w:types>
        <w:behaviors>
          <w:behavior w:val="content"/>
        </w:behaviors>
        <w:guid w:val="{BE89BFA0-AF77-4B1D-B5FB-B04D3810AD91}"/>
      </w:docPartPr>
      <w:docPartBody>
        <w:p w:rsidR="00160172" w:rsidRDefault="008B2424" w:rsidP="008B2424">
          <w:pPr>
            <w:pStyle w:val="6B61B05462E24E1EAF299294BE8526E5"/>
          </w:pPr>
          <w:r w:rsidRPr="00FC43EF">
            <w:rPr>
              <w:rStyle w:val="PlaceholderText"/>
            </w:rPr>
            <w:t>Click here to enter text.</w:t>
          </w:r>
        </w:p>
      </w:docPartBody>
    </w:docPart>
    <w:docPart>
      <w:docPartPr>
        <w:name w:val="15B014F5BEFA4C4492C64DBABB03DC0A"/>
        <w:category>
          <w:name w:val="General"/>
          <w:gallery w:val="placeholder"/>
        </w:category>
        <w:types>
          <w:type w:val="bbPlcHdr"/>
        </w:types>
        <w:behaviors>
          <w:behavior w:val="content"/>
        </w:behaviors>
        <w:guid w:val="{C5E8132F-DA41-491C-B76A-539E3D633A67}"/>
      </w:docPartPr>
      <w:docPartBody>
        <w:p w:rsidR="00160172" w:rsidRDefault="008B2424" w:rsidP="008B2424">
          <w:pPr>
            <w:pStyle w:val="15B014F5BEFA4C4492C64DBABB03DC0A"/>
          </w:pPr>
          <w:r w:rsidRPr="00FC43EF">
            <w:rPr>
              <w:rStyle w:val="PlaceholderText"/>
            </w:rPr>
            <w:t>Click here to enter text.</w:t>
          </w:r>
        </w:p>
      </w:docPartBody>
    </w:docPart>
    <w:docPart>
      <w:docPartPr>
        <w:name w:val="CB480EE0D49E4579BF96231CF34C9592"/>
        <w:category>
          <w:name w:val="General"/>
          <w:gallery w:val="placeholder"/>
        </w:category>
        <w:types>
          <w:type w:val="bbPlcHdr"/>
        </w:types>
        <w:behaviors>
          <w:behavior w:val="content"/>
        </w:behaviors>
        <w:guid w:val="{C8BE7D6B-6287-431A-AF22-0222C53374F0}"/>
      </w:docPartPr>
      <w:docPartBody>
        <w:p w:rsidR="00160172" w:rsidRDefault="008B2424" w:rsidP="008B2424">
          <w:pPr>
            <w:pStyle w:val="CB480EE0D49E4579BF96231CF34C9592"/>
          </w:pPr>
          <w:r w:rsidRPr="00FC43EF">
            <w:rPr>
              <w:rStyle w:val="PlaceholderText"/>
            </w:rPr>
            <w:t>Click here to enter text.</w:t>
          </w:r>
        </w:p>
      </w:docPartBody>
    </w:docPart>
    <w:docPart>
      <w:docPartPr>
        <w:name w:val="8F31943258994AE9BE70563D400096FE"/>
        <w:category>
          <w:name w:val="General"/>
          <w:gallery w:val="placeholder"/>
        </w:category>
        <w:types>
          <w:type w:val="bbPlcHdr"/>
        </w:types>
        <w:behaviors>
          <w:behavior w:val="content"/>
        </w:behaviors>
        <w:guid w:val="{99129B37-E774-4D88-A730-E65250B13B65}"/>
      </w:docPartPr>
      <w:docPartBody>
        <w:p w:rsidR="00160172" w:rsidRDefault="008B2424" w:rsidP="008B2424">
          <w:pPr>
            <w:pStyle w:val="8F31943258994AE9BE70563D400096FE"/>
          </w:pPr>
          <w:r w:rsidRPr="00FC43EF">
            <w:rPr>
              <w:rStyle w:val="PlaceholderText"/>
            </w:rPr>
            <w:t>Click here to enter text.</w:t>
          </w:r>
        </w:p>
      </w:docPartBody>
    </w:docPart>
    <w:docPart>
      <w:docPartPr>
        <w:name w:val="FD101C611DD14639A3630AE74EE2091B"/>
        <w:category>
          <w:name w:val="General"/>
          <w:gallery w:val="placeholder"/>
        </w:category>
        <w:types>
          <w:type w:val="bbPlcHdr"/>
        </w:types>
        <w:behaviors>
          <w:behavior w:val="content"/>
        </w:behaviors>
        <w:guid w:val="{1CD0C168-ED18-4058-A2C8-728F72F8F340}"/>
      </w:docPartPr>
      <w:docPartBody>
        <w:p w:rsidR="00160172" w:rsidRDefault="008B2424" w:rsidP="008B2424">
          <w:pPr>
            <w:pStyle w:val="FD101C611DD14639A3630AE74EE2091B"/>
          </w:pPr>
          <w:r w:rsidRPr="00FC43EF">
            <w:rPr>
              <w:rStyle w:val="PlaceholderText"/>
            </w:rPr>
            <w:t>Click here to enter text.</w:t>
          </w:r>
        </w:p>
      </w:docPartBody>
    </w:docPart>
    <w:docPart>
      <w:docPartPr>
        <w:name w:val="B28AD3E29FE64DAE815F436E1EF11433"/>
        <w:category>
          <w:name w:val="General"/>
          <w:gallery w:val="placeholder"/>
        </w:category>
        <w:types>
          <w:type w:val="bbPlcHdr"/>
        </w:types>
        <w:behaviors>
          <w:behavior w:val="content"/>
        </w:behaviors>
        <w:guid w:val="{CBE94D8F-1E63-4B8A-9235-3F74D89A3546}"/>
      </w:docPartPr>
      <w:docPartBody>
        <w:p w:rsidR="00160172" w:rsidRDefault="008B2424" w:rsidP="008B2424">
          <w:pPr>
            <w:pStyle w:val="B28AD3E29FE64DAE815F436E1EF11433"/>
          </w:pPr>
          <w:r w:rsidRPr="00FC43EF">
            <w:rPr>
              <w:rStyle w:val="PlaceholderText"/>
            </w:rPr>
            <w:t>Click here to enter text.</w:t>
          </w:r>
        </w:p>
      </w:docPartBody>
    </w:docPart>
    <w:docPart>
      <w:docPartPr>
        <w:name w:val="5BEE54CA35534641B8A03F160D720AC6"/>
        <w:category>
          <w:name w:val="General"/>
          <w:gallery w:val="placeholder"/>
        </w:category>
        <w:types>
          <w:type w:val="bbPlcHdr"/>
        </w:types>
        <w:behaviors>
          <w:behavior w:val="content"/>
        </w:behaviors>
        <w:guid w:val="{77ADAF1D-2D83-4EBE-9025-0136A3986136}"/>
      </w:docPartPr>
      <w:docPartBody>
        <w:p w:rsidR="00160172" w:rsidRDefault="008B2424" w:rsidP="008B2424">
          <w:pPr>
            <w:pStyle w:val="5BEE54CA35534641B8A03F160D720AC6"/>
          </w:pPr>
          <w:r w:rsidRPr="00FC43EF">
            <w:rPr>
              <w:rStyle w:val="PlaceholderText"/>
            </w:rPr>
            <w:t>Click here to enter text.</w:t>
          </w:r>
        </w:p>
      </w:docPartBody>
    </w:docPart>
    <w:docPart>
      <w:docPartPr>
        <w:name w:val="ECF0486045F549698A08640CF02EBC23"/>
        <w:category>
          <w:name w:val="General"/>
          <w:gallery w:val="placeholder"/>
        </w:category>
        <w:types>
          <w:type w:val="bbPlcHdr"/>
        </w:types>
        <w:behaviors>
          <w:behavior w:val="content"/>
        </w:behaviors>
        <w:guid w:val="{64E2BFA7-AF1C-4C29-AA56-D51EFFC66B1B}"/>
      </w:docPartPr>
      <w:docPartBody>
        <w:p w:rsidR="00160172" w:rsidRDefault="008B2424" w:rsidP="008B2424">
          <w:pPr>
            <w:pStyle w:val="ECF0486045F549698A08640CF02EBC23"/>
          </w:pPr>
          <w:r w:rsidRPr="00FC43EF">
            <w:rPr>
              <w:rStyle w:val="PlaceholderText"/>
            </w:rPr>
            <w:t>Click here to enter text.</w:t>
          </w:r>
        </w:p>
      </w:docPartBody>
    </w:docPart>
    <w:docPart>
      <w:docPartPr>
        <w:name w:val="7549A7B88F9C4A19B23E31C20D153139"/>
        <w:category>
          <w:name w:val="General"/>
          <w:gallery w:val="placeholder"/>
        </w:category>
        <w:types>
          <w:type w:val="bbPlcHdr"/>
        </w:types>
        <w:behaviors>
          <w:behavior w:val="content"/>
        </w:behaviors>
        <w:guid w:val="{60335924-B1FC-4B6C-984C-E20447FE2A96}"/>
      </w:docPartPr>
      <w:docPartBody>
        <w:p w:rsidR="00160172" w:rsidRDefault="008B2424" w:rsidP="008B2424">
          <w:pPr>
            <w:pStyle w:val="7549A7B88F9C4A19B23E31C20D153139"/>
          </w:pPr>
          <w:r w:rsidRPr="00FC43EF">
            <w:rPr>
              <w:rStyle w:val="PlaceholderText"/>
            </w:rPr>
            <w:t>Click here to enter text.</w:t>
          </w:r>
        </w:p>
      </w:docPartBody>
    </w:docPart>
    <w:docPart>
      <w:docPartPr>
        <w:name w:val="EDC9AF7BA8A1484DAF6F7AF07AC90E34"/>
        <w:category>
          <w:name w:val="General"/>
          <w:gallery w:val="placeholder"/>
        </w:category>
        <w:types>
          <w:type w:val="bbPlcHdr"/>
        </w:types>
        <w:behaviors>
          <w:behavior w:val="content"/>
        </w:behaviors>
        <w:guid w:val="{2A30FCF0-61F2-4733-A930-9BFCA956705C}"/>
      </w:docPartPr>
      <w:docPartBody>
        <w:p w:rsidR="00160172" w:rsidRDefault="008B2424" w:rsidP="008B2424">
          <w:pPr>
            <w:pStyle w:val="EDC9AF7BA8A1484DAF6F7AF07AC90E34"/>
          </w:pPr>
          <w:r w:rsidRPr="00FC43EF">
            <w:rPr>
              <w:rStyle w:val="PlaceholderText"/>
            </w:rPr>
            <w:t>Click here to enter text.</w:t>
          </w:r>
        </w:p>
      </w:docPartBody>
    </w:docPart>
    <w:docPart>
      <w:docPartPr>
        <w:name w:val="72877B0BC5BB423BB3277E643ADFB1F7"/>
        <w:category>
          <w:name w:val="General"/>
          <w:gallery w:val="placeholder"/>
        </w:category>
        <w:types>
          <w:type w:val="bbPlcHdr"/>
        </w:types>
        <w:behaviors>
          <w:behavior w:val="content"/>
        </w:behaviors>
        <w:guid w:val="{EB881C03-7A56-461C-8E3F-3B62E1D75AED}"/>
      </w:docPartPr>
      <w:docPartBody>
        <w:p w:rsidR="00160172" w:rsidRDefault="008B2424" w:rsidP="008B2424">
          <w:pPr>
            <w:pStyle w:val="72877B0BC5BB423BB3277E643ADFB1F7"/>
          </w:pPr>
          <w:r w:rsidRPr="00FC43EF">
            <w:rPr>
              <w:rStyle w:val="PlaceholderText"/>
            </w:rPr>
            <w:t>Click here to enter text.</w:t>
          </w:r>
        </w:p>
      </w:docPartBody>
    </w:docPart>
    <w:docPart>
      <w:docPartPr>
        <w:name w:val="0DF68DC7575A48E09EC79C13AA31009A"/>
        <w:category>
          <w:name w:val="General"/>
          <w:gallery w:val="placeholder"/>
        </w:category>
        <w:types>
          <w:type w:val="bbPlcHdr"/>
        </w:types>
        <w:behaviors>
          <w:behavior w:val="content"/>
        </w:behaviors>
        <w:guid w:val="{52C9151F-A3FF-4978-8DBF-3275B626222B}"/>
      </w:docPartPr>
      <w:docPartBody>
        <w:p w:rsidR="00160172" w:rsidRDefault="008B2424" w:rsidP="008B2424">
          <w:pPr>
            <w:pStyle w:val="0DF68DC7575A48E09EC79C13AA31009A"/>
          </w:pPr>
          <w:r w:rsidRPr="00FC43EF">
            <w:rPr>
              <w:rStyle w:val="PlaceholderText"/>
            </w:rPr>
            <w:t>Click here to enter text.</w:t>
          </w:r>
        </w:p>
      </w:docPartBody>
    </w:docPart>
    <w:docPart>
      <w:docPartPr>
        <w:name w:val="5122E17A577F4C5AA226D91CD7C2BC0E"/>
        <w:category>
          <w:name w:val="General"/>
          <w:gallery w:val="placeholder"/>
        </w:category>
        <w:types>
          <w:type w:val="bbPlcHdr"/>
        </w:types>
        <w:behaviors>
          <w:behavior w:val="content"/>
        </w:behaviors>
        <w:guid w:val="{0E17EDAD-F0ED-47FD-A871-8C7662D5A298}"/>
      </w:docPartPr>
      <w:docPartBody>
        <w:p w:rsidR="00160172" w:rsidRDefault="008B2424" w:rsidP="008B2424">
          <w:pPr>
            <w:pStyle w:val="5122E17A577F4C5AA226D91CD7C2BC0E"/>
          </w:pPr>
          <w:r w:rsidRPr="00FC43EF">
            <w:rPr>
              <w:rStyle w:val="PlaceholderText"/>
            </w:rPr>
            <w:t>Click here to enter text.</w:t>
          </w:r>
        </w:p>
      </w:docPartBody>
    </w:docPart>
    <w:docPart>
      <w:docPartPr>
        <w:name w:val="3553429167C84E59A7ACA638A6BF7586"/>
        <w:category>
          <w:name w:val="General"/>
          <w:gallery w:val="placeholder"/>
        </w:category>
        <w:types>
          <w:type w:val="bbPlcHdr"/>
        </w:types>
        <w:behaviors>
          <w:behavior w:val="content"/>
        </w:behaviors>
        <w:guid w:val="{4D6CC760-EB21-4069-8904-4BD41996ED9D}"/>
      </w:docPartPr>
      <w:docPartBody>
        <w:p w:rsidR="00160172" w:rsidRDefault="008B2424" w:rsidP="008B2424">
          <w:pPr>
            <w:pStyle w:val="3553429167C84E59A7ACA638A6BF7586"/>
          </w:pPr>
          <w:r w:rsidRPr="00FC43EF">
            <w:rPr>
              <w:rStyle w:val="PlaceholderText"/>
            </w:rPr>
            <w:t>Click here to enter text.</w:t>
          </w:r>
        </w:p>
      </w:docPartBody>
    </w:docPart>
    <w:docPart>
      <w:docPartPr>
        <w:name w:val="74FBD1F903784CB69F14CEB0F4CA263B"/>
        <w:category>
          <w:name w:val="General"/>
          <w:gallery w:val="placeholder"/>
        </w:category>
        <w:types>
          <w:type w:val="bbPlcHdr"/>
        </w:types>
        <w:behaviors>
          <w:behavior w:val="content"/>
        </w:behaviors>
        <w:guid w:val="{C78DB211-F0EF-4651-A8A0-700C9BC2AB25}"/>
      </w:docPartPr>
      <w:docPartBody>
        <w:p w:rsidR="00160172" w:rsidRDefault="008B2424" w:rsidP="008B2424">
          <w:pPr>
            <w:pStyle w:val="74FBD1F903784CB69F14CEB0F4CA263B"/>
          </w:pPr>
          <w:r w:rsidRPr="00FC43EF">
            <w:rPr>
              <w:rStyle w:val="PlaceholderText"/>
            </w:rPr>
            <w:t>Click here to enter text.</w:t>
          </w:r>
        </w:p>
      </w:docPartBody>
    </w:docPart>
    <w:docPart>
      <w:docPartPr>
        <w:name w:val="FDD2928331A84635AB7695967C49EBE9"/>
        <w:category>
          <w:name w:val="General"/>
          <w:gallery w:val="placeholder"/>
        </w:category>
        <w:types>
          <w:type w:val="bbPlcHdr"/>
        </w:types>
        <w:behaviors>
          <w:behavior w:val="content"/>
        </w:behaviors>
        <w:guid w:val="{C57B34CD-7386-4FF8-AA06-ACB3C6D2F9B7}"/>
      </w:docPartPr>
      <w:docPartBody>
        <w:p w:rsidR="00160172" w:rsidRDefault="008B2424" w:rsidP="008B2424">
          <w:pPr>
            <w:pStyle w:val="FDD2928331A84635AB7695967C49EBE9"/>
          </w:pPr>
          <w:r w:rsidRPr="00FC43EF">
            <w:rPr>
              <w:rStyle w:val="PlaceholderText"/>
            </w:rPr>
            <w:t>Click here to enter text.</w:t>
          </w:r>
        </w:p>
      </w:docPartBody>
    </w:docPart>
    <w:docPart>
      <w:docPartPr>
        <w:name w:val="A5CED919AD9843EEB4AA880D97C6E45E"/>
        <w:category>
          <w:name w:val="General"/>
          <w:gallery w:val="placeholder"/>
        </w:category>
        <w:types>
          <w:type w:val="bbPlcHdr"/>
        </w:types>
        <w:behaviors>
          <w:behavior w:val="content"/>
        </w:behaviors>
        <w:guid w:val="{D517DE78-ED57-4778-AAA5-C34740BF34D6}"/>
      </w:docPartPr>
      <w:docPartBody>
        <w:p w:rsidR="00160172" w:rsidRDefault="008B2424" w:rsidP="008B2424">
          <w:pPr>
            <w:pStyle w:val="A5CED919AD9843EEB4AA880D97C6E45E"/>
          </w:pPr>
          <w:r w:rsidRPr="00FC43EF">
            <w:rPr>
              <w:rStyle w:val="PlaceholderText"/>
            </w:rPr>
            <w:t>Click here to enter text.</w:t>
          </w:r>
        </w:p>
      </w:docPartBody>
    </w:docPart>
    <w:docPart>
      <w:docPartPr>
        <w:name w:val="88ED0CF476914054BEF9D4A1CAC159CE"/>
        <w:category>
          <w:name w:val="General"/>
          <w:gallery w:val="placeholder"/>
        </w:category>
        <w:types>
          <w:type w:val="bbPlcHdr"/>
        </w:types>
        <w:behaviors>
          <w:behavior w:val="content"/>
        </w:behaviors>
        <w:guid w:val="{F742DF86-8234-41C8-803D-B93B96180051}"/>
      </w:docPartPr>
      <w:docPartBody>
        <w:p w:rsidR="00160172" w:rsidRDefault="008B2424" w:rsidP="008B2424">
          <w:pPr>
            <w:pStyle w:val="88ED0CF476914054BEF9D4A1CAC159CE"/>
          </w:pPr>
          <w:r w:rsidRPr="00FC43EF">
            <w:rPr>
              <w:rStyle w:val="PlaceholderText"/>
            </w:rPr>
            <w:t>Click here to enter text.</w:t>
          </w:r>
        </w:p>
      </w:docPartBody>
    </w:docPart>
    <w:docPart>
      <w:docPartPr>
        <w:name w:val="85293E2EFE334AD3B844368EC88CB6E7"/>
        <w:category>
          <w:name w:val="General"/>
          <w:gallery w:val="placeholder"/>
        </w:category>
        <w:types>
          <w:type w:val="bbPlcHdr"/>
        </w:types>
        <w:behaviors>
          <w:behavior w:val="content"/>
        </w:behaviors>
        <w:guid w:val="{2EDC9000-D45F-4FAC-94FC-741E789C763F}"/>
      </w:docPartPr>
      <w:docPartBody>
        <w:p w:rsidR="00160172" w:rsidRDefault="008B2424" w:rsidP="008B2424">
          <w:pPr>
            <w:pStyle w:val="85293E2EFE334AD3B844368EC88CB6E7"/>
          </w:pPr>
          <w:r w:rsidRPr="00FC43EF">
            <w:rPr>
              <w:rStyle w:val="PlaceholderText"/>
            </w:rPr>
            <w:t>Click here to enter text.</w:t>
          </w:r>
        </w:p>
      </w:docPartBody>
    </w:docPart>
    <w:docPart>
      <w:docPartPr>
        <w:name w:val="F2C519212FCE49E1805E5921B349C888"/>
        <w:category>
          <w:name w:val="General"/>
          <w:gallery w:val="placeholder"/>
        </w:category>
        <w:types>
          <w:type w:val="bbPlcHdr"/>
        </w:types>
        <w:behaviors>
          <w:behavior w:val="content"/>
        </w:behaviors>
        <w:guid w:val="{8D731DD6-05D2-4EC5-AAF8-AB051F5056E0}"/>
      </w:docPartPr>
      <w:docPartBody>
        <w:p w:rsidR="00160172" w:rsidRDefault="008B2424" w:rsidP="008B2424">
          <w:pPr>
            <w:pStyle w:val="F2C519212FCE49E1805E5921B349C888"/>
          </w:pPr>
          <w:r w:rsidRPr="00FC43EF">
            <w:rPr>
              <w:rStyle w:val="PlaceholderText"/>
            </w:rPr>
            <w:t>Click here to enter text.</w:t>
          </w:r>
        </w:p>
      </w:docPartBody>
    </w:docPart>
    <w:docPart>
      <w:docPartPr>
        <w:name w:val="D35E99E2365143E39130B7A02A444DAB"/>
        <w:category>
          <w:name w:val="General"/>
          <w:gallery w:val="placeholder"/>
        </w:category>
        <w:types>
          <w:type w:val="bbPlcHdr"/>
        </w:types>
        <w:behaviors>
          <w:behavior w:val="content"/>
        </w:behaviors>
        <w:guid w:val="{1678A6C7-B016-4B18-B153-2016E4E00472}"/>
      </w:docPartPr>
      <w:docPartBody>
        <w:p w:rsidR="00160172" w:rsidRDefault="008B2424" w:rsidP="008B2424">
          <w:pPr>
            <w:pStyle w:val="D35E99E2365143E39130B7A02A444DAB"/>
          </w:pPr>
          <w:r w:rsidRPr="00FC43EF">
            <w:rPr>
              <w:rStyle w:val="PlaceholderText"/>
            </w:rPr>
            <w:t>Click here to enter text.</w:t>
          </w:r>
        </w:p>
      </w:docPartBody>
    </w:docPart>
    <w:docPart>
      <w:docPartPr>
        <w:name w:val="8F563D992CEA4F159ACCAA68E8820FD9"/>
        <w:category>
          <w:name w:val="General"/>
          <w:gallery w:val="placeholder"/>
        </w:category>
        <w:types>
          <w:type w:val="bbPlcHdr"/>
        </w:types>
        <w:behaviors>
          <w:behavior w:val="content"/>
        </w:behaviors>
        <w:guid w:val="{BF4CD396-0336-4DC6-8D3F-8C447E67F114}"/>
      </w:docPartPr>
      <w:docPartBody>
        <w:p w:rsidR="00160172" w:rsidRDefault="008B2424" w:rsidP="008B2424">
          <w:pPr>
            <w:pStyle w:val="8F563D992CEA4F159ACCAA68E8820FD9"/>
          </w:pPr>
          <w:r w:rsidRPr="00FC43EF">
            <w:rPr>
              <w:rStyle w:val="PlaceholderText"/>
            </w:rPr>
            <w:t>Click here to enter text.</w:t>
          </w:r>
        </w:p>
      </w:docPartBody>
    </w:docPart>
    <w:docPart>
      <w:docPartPr>
        <w:name w:val="FA863D207FBF499BAB1D2947B85D9065"/>
        <w:category>
          <w:name w:val="General"/>
          <w:gallery w:val="placeholder"/>
        </w:category>
        <w:types>
          <w:type w:val="bbPlcHdr"/>
        </w:types>
        <w:behaviors>
          <w:behavior w:val="content"/>
        </w:behaviors>
        <w:guid w:val="{418AC31B-AC83-4394-A376-5F701567C7D4}"/>
      </w:docPartPr>
      <w:docPartBody>
        <w:p w:rsidR="00160172" w:rsidRDefault="008B2424" w:rsidP="008B2424">
          <w:pPr>
            <w:pStyle w:val="FA863D207FBF499BAB1D2947B85D9065"/>
          </w:pPr>
          <w:r w:rsidRPr="00FC43EF">
            <w:rPr>
              <w:rStyle w:val="PlaceholderText"/>
            </w:rPr>
            <w:t>Click here to enter text.</w:t>
          </w:r>
        </w:p>
      </w:docPartBody>
    </w:docPart>
    <w:docPart>
      <w:docPartPr>
        <w:name w:val="AEC5B011FBDC4600B918B99A8D4D05D2"/>
        <w:category>
          <w:name w:val="General"/>
          <w:gallery w:val="placeholder"/>
        </w:category>
        <w:types>
          <w:type w:val="bbPlcHdr"/>
        </w:types>
        <w:behaviors>
          <w:behavior w:val="content"/>
        </w:behaviors>
        <w:guid w:val="{6F4DECDC-C577-4953-A869-590D9D11F5F9}"/>
      </w:docPartPr>
      <w:docPartBody>
        <w:p w:rsidR="00160172" w:rsidRDefault="008B2424" w:rsidP="008B2424">
          <w:pPr>
            <w:pStyle w:val="AEC5B011FBDC4600B918B99A8D4D05D2"/>
          </w:pPr>
          <w:r w:rsidRPr="00FC43EF">
            <w:rPr>
              <w:rStyle w:val="PlaceholderText"/>
            </w:rPr>
            <w:t>Click here to enter text.</w:t>
          </w:r>
        </w:p>
      </w:docPartBody>
    </w:docPart>
    <w:docPart>
      <w:docPartPr>
        <w:name w:val="796ADB23378E423F9B825071803EB9EF"/>
        <w:category>
          <w:name w:val="General"/>
          <w:gallery w:val="placeholder"/>
        </w:category>
        <w:types>
          <w:type w:val="bbPlcHdr"/>
        </w:types>
        <w:behaviors>
          <w:behavior w:val="content"/>
        </w:behaviors>
        <w:guid w:val="{7BD8CB22-A7F6-42E1-83F3-C3D2392D83C7}"/>
      </w:docPartPr>
      <w:docPartBody>
        <w:p w:rsidR="00160172" w:rsidRDefault="008B2424" w:rsidP="008B2424">
          <w:pPr>
            <w:pStyle w:val="796ADB23378E423F9B825071803EB9EF"/>
          </w:pPr>
          <w:r w:rsidRPr="00FC43EF">
            <w:rPr>
              <w:rStyle w:val="PlaceholderText"/>
            </w:rPr>
            <w:t>Click here to enter text.</w:t>
          </w:r>
        </w:p>
      </w:docPartBody>
    </w:docPart>
    <w:docPart>
      <w:docPartPr>
        <w:name w:val="A20CAFC96E504A1893A6746A641F50A0"/>
        <w:category>
          <w:name w:val="General"/>
          <w:gallery w:val="placeholder"/>
        </w:category>
        <w:types>
          <w:type w:val="bbPlcHdr"/>
        </w:types>
        <w:behaviors>
          <w:behavior w:val="content"/>
        </w:behaviors>
        <w:guid w:val="{60B13872-0F54-41F4-9575-9A380FE64AFC}"/>
      </w:docPartPr>
      <w:docPartBody>
        <w:p w:rsidR="00160172" w:rsidRDefault="008B2424" w:rsidP="008B2424">
          <w:pPr>
            <w:pStyle w:val="A20CAFC96E504A1893A6746A641F50A0"/>
          </w:pPr>
          <w:r w:rsidRPr="00FC43EF">
            <w:rPr>
              <w:rStyle w:val="PlaceholderText"/>
            </w:rPr>
            <w:t>Click here to enter text.</w:t>
          </w:r>
        </w:p>
      </w:docPartBody>
    </w:docPart>
    <w:docPart>
      <w:docPartPr>
        <w:name w:val="04C8B16C1A844AEEA27B212058D96556"/>
        <w:category>
          <w:name w:val="General"/>
          <w:gallery w:val="placeholder"/>
        </w:category>
        <w:types>
          <w:type w:val="bbPlcHdr"/>
        </w:types>
        <w:behaviors>
          <w:behavior w:val="content"/>
        </w:behaviors>
        <w:guid w:val="{439D5647-1149-49A3-8311-ED239EF92E3E}"/>
      </w:docPartPr>
      <w:docPartBody>
        <w:p w:rsidR="00160172" w:rsidRDefault="008B2424" w:rsidP="008B2424">
          <w:pPr>
            <w:pStyle w:val="04C8B16C1A844AEEA27B212058D96556"/>
          </w:pPr>
          <w:r w:rsidRPr="00FC43EF">
            <w:rPr>
              <w:rStyle w:val="PlaceholderText"/>
            </w:rPr>
            <w:t>Click here to enter text.</w:t>
          </w:r>
        </w:p>
      </w:docPartBody>
    </w:docPart>
    <w:docPart>
      <w:docPartPr>
        <w:name w:val="7F1231B365E347BC9482B3996A8CD29C"/>
        <w:category>
          <w:name w:val="General"/>
          <w:gallery w:val="placeholder"/>
        </w:category>
        <w:types>
          <w:type w:val="bbPlcHdr"/>
        </w:types>
        <w:behaviors>
          <w:behavior w:val="content"/>
        </w:behaviors>
        <w:guid w:val="{E83E4A1A-4DC0-49E2-9512-7CDB2E0445BE}"/>
      </w:docPartPr>
      <w:docPartBody>
        <w:p w:rsidR="00160172" w:rsidRDefault="008B2424" w:rsidP="008B2424">
          <w:pPr>
            <w:pStyle w:val="7F1231B365E347BC9482B3996A8CD29C"/>
          </w:pPr>
          <w:r w:rsidRPr="00FC43EF">
            <w:rPr>
              <w:rStyle w:val="PlaceholderText"/>
            </w:rPr>
            <w:t>Click here to enter text.</w:t>
          </w:r>
        </w:p>
      </w:docPartBody>
    </w:docPart>
    <w:docPart>
      <w:docPartPr>
        <w:name w:val="DB3D073185314CD78314D48AF6B1A2EB"/>
        <w:category>
          <w:name w:val="General"/>
          <w:gallery w:val="placeholder"/>
        </w:category>
        <w:types>
          <w:type w:val="bbPlcHdr"/>
        </w:types>
        <w:behaviors>
          <w:behavior w:val="content"/>
        </w:behaviors>
        <w:guid w:val="{3573412A-4BAE-4095-A45E-307FFDF7E4A5}"/>
      </w:docPartPr>
      <w:docPartBody>
        <w:p w:rsidR="00160172" w:rsidRDefault="008B2424" w:rsidP="008B2424">
          <w:pPr>
            <w:pStyle w:val="DB3D073185314CD78314D48AF6B1A2EB"/>
          </w:pPr>
          <w:r w:rsidRPr="00FC43EF">
            <w:rPr>
              <w:rStyle w:val="PlaceholderText"/>
            </w:rPr>
            <w:t>Click here to enter text.</w:t>
          </w:r>
        </w:p>
      </w:docPartBody>
    </w:docPart>
    <w:docPart>
      <w:docPartPr>
        <w:name w:val="26B939EAF59E485C94F84F9C10BADA4B"/>
        <w:category>
          <w:name w:val="General"/>
          <w:gallery w:val="placeholder"/>
        </w:category>
        <w:types>
          <w:type w:val="bbPlcHdr"/>
        </w:types>
        <w:behaviors>
          <w:behavior w:val="content"/>
        </w:behaviors>
        <w:guid w:val="{1645FA11-45EC-4D5C-BFB1-8C26FE8390DD}"/>
      </w:docPartPr>
      <w:docPartBody>
        <w:p w:rsidR="00160172" w:rsidRDefault="008B2424" w:rsidP="008B2424">
          <w:pPr>
            <w:pStyle w:val="26B939EAF59E485C94F84F9C10BADA4B"/>
          </w:pPr>
          <w:r w:rsidRPr="00FC43EF">
            <w:rPr>
              <w:rStyle w:val="PlaceholderText"/>
            </w:rPr>
            <w:t>Click here to enter text.</w:t>
          </w:r>
        </w:p>
      </w:docPartBody>
    </w:docPart>
    <w:docPart>
      <w:docPartPr>
        <w:name w:val="76B9D8C610F745AE85081E5BD135D57F"/>
        <w:category>
          <w:name w:val="General"/>
          <w:gallery w:val="placeholder"/>
        </w:category>
        <w:types>
          <w:type w:val="bbPlcHdr"/>
        </w:types>
        <w:behaviors>
          <w:behavior w:val="content"/>
        </w:behaviors>
        <w:guid w:val="{B318D49C-A47F-4EFE-9B80-C7D2C60175CB}"/>
      </w:docPartPr>
      <w:docPartBody>
        <w:p w:rsidR="00160172" w:rsidRDefault="008B2424" w:rsidP="008B2424">
          <w:pPr>
            <w:pStyle w:val="76B9D8C610F745AE85081E5BD135D57F"/>
          </w:pPr>
          <w:r w:rsidRPr="00FC43EF">
            <w:rPr>
              <w:rStyle w:val="PlaceholderText"/>
            </w:rPr>
            <w:t>Click here to enter text.</w:t>
          </w:r>
        </w:p>
      </w:docPartBody>
    </w:docPart>
    <w:docPart>
      <w:docPartPr>
        <w:name w:val="6510E586C6FD429589A177C56F3EE347"/>
        <w:category>
          <w:name w:val="General"/>
          <w:gallery w:val="placeholder"/>
        </w:category>
        <w:types>
          <w:type w:val="bbPlcHdr"/>
        </w:types>
        <w:behaviors>
          <w:behavior w:val="content"/>
        </w:behaviors>
        <w:guid w:val="{D513E80D-9310-43C6-9D19-4B1BC7A96E8E}"/>
      </w:docPartPr>
      <w:docPartBody>
        <w:p w:rsidR="00160172" w:rsidRDefault="008B2424" w:rsidP="008B2424">
          <w:pPr>
            <w:pStyle w:val="6510E586C6FD429589A177C56F3EE347"/>
          </w:pPr>
          <w:r w:rsidRPr="00FC43EF">
            <w:rPr>
              <w:rStyle w:val="PlaceholderText"/>
            </w:rPr>
            <w:t>Click here to enter text.</w:t>
          </w:r>
        </w:p>
      </w:docPartBody>
    </w:docPart>
    <w:docPart>
      <w:docPartPr>
        <w:name w:val="30570848CADF493F921AA9B41D189B6C"/>
        <w:category>
          <w:name w:val="General"/>
          <w:gallery w:val="placeholder"/>
        </w:category>
        <w:types>
          <w:type w:val="bbPlcHdr"/>
        </w:types>
        <w:behaviors>
          <w:behavior w:val="content"/>
        </w:behaviors>
        <w:guid w:val="{E66B8B14-84EC-4C04-9735-4160959F4D4E}"/>
      </w:docPartPr>
      <w:docPartBody>
        <w:p w:rsidR="00160172" w:rsidRDefault="008B2424" w:rsidP="008B2424">
          <w:pPr>
            <w:pStyle w:val="30570848CADF493F921AA9B41D189B6C"/>
          </w:pPr>
          <w:r w:rsidRPr="00FC43EF">
            <w:rPr>
              <w:rStyle w:val="PlaceholderText"/>
            </w:rPr>
            <w:t>Click here to enter text.</w:t>
          </w:r>
        </w:p>
      </w:docPartBody>
    </w:docPart>
    <w:docPart>
      <w:docPartPr>
        <w:name w:val="EE816A390A1A4DD4B3B74125B1A2A95C"/>
        <w:category>
          <w:name w:val="General"/>
          <w:gallery w:val="placeholder"/>
        </w:category>
        <w:types>
          <w:type w:val="bbPlcHdr"/>
        </w:types>
        <w:behaviors>
          <w:behavior w:val="content"/>
        </w:behaviors>
        <w:guid w:val="{4CC63C9B-DCD4-49F7-A01B-A5CA08144D28}"/>
      </w:docPartPr>
      <w:docPartBody>
        <w:p w:rsidR="00160172" w:rsidRDefault="008B2424" w:rsidP="008B2424">
          <w:pPr>
            <w:pStyle w:val="EE816A390A1A4DD4B3B74125B1A2A95C"/>
          </w:pPr>
          <w:r w:rsidRPr="00FC43EF">
            <w:rPr>
              <w:rStyle w:val="PlaceholderText"/>
            </w:rPr>
            <w:t>Click here to enter text.</w:t>
          </w:r>
        </w:p>
      </w:docPartBody>
    </w:docPart>
    <w:docPart>
      <w:docPartPr>
        <w:name w:val="B4DB38BA4C01407FAC69E3EB64629698"/>
        <w:category>
          <w:name w:val="General"/>
          <w:gallery w:val="placeholder"/>
        </w:category>
        <w:types>
          <w:type w:val="bbPlcHdr"/>
        </w:types>
        <w:behaviors>
          <w:behavior w:val="content"/>
        </w:behaviors>
        <w:guid w:val="{164E3DEC-F4DE-4AEF-9CEB-24DF5324D9ED}"/>
      </w:docPartPr>
      <w:docPartBody>
        <w:p w:rsidR="00160172" w:rsidRDefault="008B2424" w:rsidP="008B2424">
          <w:pPr>
            <w:pStyle w:val="B4DB38BA4C01407FAC69E3EB64629698"/>
          </w:pPr>
          <w:r w:rsidRPr="00FC43EF">
            <w:rPr>
              <w:rStyle w:val="PlaceholderText"/>
            </w:rPr>
            <w:t>Click here to enter text.</w:t>
          </w:r>
        </w:p>
      </w:docPartBody>
    </w:docPart>
    <w:docPart>
      <w:docPartPr>
        <w:name w:val="ED1C42E7552440B48D9205610EC9F837"/>
        <w:category>
          <w:name w:val="General"/>
          <w:gallery w:val="placeholder"/>
        </w:category>
        <w:types>
          <w:type w:val="bbPlcHdr"/>
        </w:types>
        <w:behaviors>
          <w:behavior w:val="content"/>
        </w:behaviors>
        <w:guid w:val="{C6459492-C47B-4EA4-9D22-5607F740799A}"/>
      </w:docPartPr>
      <w:docPartBody>
        <w:p w:rsidR="00160172" w:rsidRDefault="008B2424" w:rsidP="008B2424">
          <w:pPr>
            <w:pStyle w:val="ED1C42E7552440B48D9205610EC9F837"/>
          </w:pPr>
          <w:r w:rsidRPr="00FC43EF">
            <w:rPr>
              <w:rStyle w:val="PlaceholderText"/>
            </w:rPr>
            <w:t>Click here to enter text.</w:t>
          </w:r>
        </w:p>
      </w:docPartBody>
    </w:docPart>
    <w:docPart>
      <w:docPartPr>
        <w:name w:val="9B755E1B00234D62B380D545A2DBBB47"/>
        <w:category>
          <w:name w:val="General"/>
          <w:gallery w:val="placeholder"/>
        </w:category>
        <w:types>
          <w:type w:val="bbPlcHdr"/>
        </w:types>
        <w:behaviors>
          <w:behavior w:val="content"/>
        </w:behaviors>
        <w:guid w:val="{1E0451C1-3CB4-4B6A-B960-91CDB144BFB0}"/>
      </w:docPartPr>
      <w:docPartBody>
        <w:p w:rsidR="00160172" w:rsidRDefault="008B2424" w:rsidP="008B2424">
          <w:pPr>
            <w:pStyle w:val="9B755E1B00234D62B380D545A2DBBB47"/>
          </w:pPr>
          <w:r w:rsidRPr="00FC43EF">
            <w:rPr>
              <w:rStyle w:val="PlaceholderText"/>
            </w:rPr>
            <w:t>Click here to enter text.</w:t>
          </w:r>
        </w:p>
      </w:docPartBody>
    </w:docPart>
    <w:docPart>
      <w:docPartPr>
        <w:name w:val="967362B33D6E4A56840BACD78A465F13"/>
        <w:category>
          <w:name w:val="General"/>
          <w:gallery w:val="placeholder"/>
        </w:category>
        <w:types>
          <w:type w:val="bbPlcHdr"/>
        </w:types>
        <w:behaviors>
          <w:behavior w:val="content"/>
        </w:behaviors>
        <w:guid w:val="{0AD5A432-FA20-4953-AA54-EADBA2315A5D}"/>
      </w:docPartPr>
      <w:docPartBody>
        <w:p w:rsidR="00160172" w:rsidRDefault="008B2424" w:rsidP="008B2424">
          <w:pPr>
            <w:pStyle w:val="967362B33D6E4A56840BACD78A465F13"/>
          </w:pPr>
          <w:r w:rsidRPr="00FC43EF">
            <w:rPr>
              <w:rStyle w:val="PlaceholderText"/>
            </w:rPr>
            <w:t>Click here to enter text.</w:t>
          </w:r>
        </w:p>
      </w:docPartBody>
    </w:docPart>
    <w:docPart>
      <w:docPartPr>
        <w:name w:val="8EA1FD449F7C4136A11FD654EEE119B5"/>
        <w:category>
          <w:name w:val="General"/>
          <w:gallery w:val="placeholder"/>
        </w:category>
        <w:types>
          <w:type w:val="bbPlcHdr"/>
        </w:types>
        <w:behaviors>
          <w:behavior w:val="content"/>
        </w:behaviors>
        <w:guid w:val="{EF632D28-F183-41DC-A38B-80D42D6FBE68}"/>
      </w:docPartPr>
      <w:docPartBody>
        <w:p w:rsidR="00160172" w:rsidRDefault="008B2424" w:rsidP="008B2424">
          <w:pPr>
            <w:pStyle w:val="8EA1FD449F7C4136A11FD654EEE119B5"/>
          </w:pPr>
          <w:r w:rsidRPr="00FC43EF">
            <w:rPr>
              <w:rStyle w:val="PlaceholderText"/>
            </w:rPr>
            <w:t>Click here to enter text.</w:t>
          </w:r>
        </w:p>
      </w:docPartBody>
    </w:docPart>
    <w:docPart>
      <w:docPartPr>
        <w:name w:val="0CAD8E5018CA481AA3CB6E087638A4D4"/>
        <w:category>
          <w:name w:val="General"/>
          <w:gallery w:val="placeholder"/>
        </w:category>
        <w:types>
          <w:type w:val="bbPlcHdr"/>
        </w:types>
        <w:behaviors>
          <w:behavior w:val="content"/>
        </w:behaviors>
        <w:guid w:val="{2C808D72-3B2F-4BA3-9097-0B8922AF6CD7}"/>
      </w:docPartPr>
      <w:docPartBody>
        <w:p w:rsidR="00160172" w:rsidRDefault="008B2424" w:rsidP="008B2424">
          <w:pPr>
            <w:pStyle w:val="0CAD8E5018CA481AA3CB6E087638A4D4"/>
          </w:pPr>
          <w:r w:rsidRPr="00FC43EF">
            <w:rPr>
              <w:rStyle w:val="PlaceholderText"/>
            </w:rPr>
            <w:t>Click here to enter text.</w:t>
          </w:r>
        </w:p>
      </w:docPartBody>
    </w:docPart>
    <w:docPart>
      <w:docPartPr>
        <w:name w:val="23F1C144DE1C4F0090EAD7289B2B3984"/>
        <w:category>
          <w:name w:val="General"/>
          <w:gallery w:val="placeholder"/>
        </w:category>
        <w:types>
          <w:type w:val="bbPlcHdr"/>
        </w:types>
        <w:behaviors>
          <w:behavior w:val="content"/>
        </w:behaviors>
        <w:guid w:val="{E35B111E-D48C-4981-8488-84FD6BEC3149}"/>
      </w:docPartPr>
      <w:docPartBody>
        <w:p w:rsidR="00160172" w:rsidRDefault="008B2424" w:rsidP="008B2424">
          <w:pPr>
            <w:pStyle w:val="23F1C144DE1C4F0090EAD7289B2B3984"/>
          </w:pPr>
          <w:r w:rsidRPr="00FC43EF">
            <w:rPr>
              <w:rStyle w:val="PlaceholderText"/>
            </w:rPr>
            <w:t>Click here to enter text.</w:t>
          </w:r>
        </w:p>
      </w:docPartBody>
    </w:docPart>
    <w:docPart>
      <w:docPartPr>
        <w:name w:val="40832B053AA846A0B3722F25E60B13F9"/>
        <w:category>
          <w:name w:val="General"/>
          <w:gallery w:val="placeholder"/>
        </w:category>
        <w:types>
          <w:type w:val="bbPlcHdr"/>
        </w:types>
        <w:behaviors>
          <w:behavior w:val="content"/>
        </w:behaviors>
        <w:guid w:val="{A12589C8-3627-40B2-994A-79EBF6EAC296}"/>
      </w:docPartPr>
      <w:docPartBody>
        <w:p w:rsidR="00160172" w:rsidRDefault="008B2424" w:rsidP="008B2424">
          <w:pPr>
            <w:pStyle w:val="40832B053AA846A0B3722F25E60B13F9"/>
          </w:pPr>
          <w:r w:rsidRPr="00FC43EF">
            <w:rPr>
              <w:rStyle w:val="PlaceholderText"/>
            </w:rPr>
            <w:t>Click here to enter text.</w:t>
          </w:r>
        </w:p>
      </w:docPartBody>
    </w:docPart>
    <w:docPart>
      <w:docPartPr>
        <w:name w:val="C7A095E908C649B59C279D3EFE90EC1C"/>
        <w:category>
          <w:name w:val="General"/>
          <w:gallery w:val="placeholder"/>
        </w:category>
        <w:types>
          <w:type w:val="bbPlcHdr"/>
        </w:types>
        <w:behaviors>
          <w:behavior w:val="content"/>
        </w:behaviors>
        <w:guid w:val="{6B9E32FE-2E00-431D-A5F1-A4F8842A2245}"/>
      </w:docPartPr>
      <w:docPartBody>
        <w:p w:rsidR="00160172" w:rsidRDefault="008B2424" w:rsidP="008B2424">
          <w:pPr>
            <w:pStyle w:val="C7A095E908C649B59C279D3EFE90EC1C"/>
          </w:pPr>
          <w:r w:rsidRPr="00FC43EF">
            <w:rPr>
              <w:rStyle w:val="PlaceholderText"/>
            </w:rPr>
            <w:t>Click here to enter text.</w:t>
          </w:r>
        </w:p>
      </w:docPartBody>
    </w:docPart>
    <w:docPart>
      <w:docPartPr>
        <w:name w:val="896418831B5749CAB4A6CC8BE18EBF96"/>
        <w:category>
          <w:name w:val="General"/>
          <w:gallery w:val="placeholder"/>
        </w:category>
        <w:types>
          <w:type w:val="bbPlcHdr"/>
        </w:types>
        <w:behaviors>
          <w:behavior w:val="content"/>
        </w:behaviors>
        <w:guid w:val="{2752231C-E0AF-40E3-9A59-D440FA07B052}"/>
      </w:docPartPr>
      <w:docPartBody>
        <w:p w:rsidR="00160172" w:rsidRDefault="008B2424" w:rsidP="008B2424">
          <w:pPr>
            <w:pStyle w:val="896418831B5749CAB4A6CC8BE18EBF96"/>
          </w:pPr>
          <w:r w:rsidRPr="00FC43EF">
            <w:rPr>
              <w:rStyle w:val="PlaceholderText"/>
            </w:rPr>
            <w:t>Click here to enter text.</w:t>
          </w:r>
        </w:p>
      </w:docPartBody>
    </w:docPart>
    <w:docPart>
      <w:docPartPr>
        <w:name w:val="4260765A3B664059A52E11D698B93711"/>
        <w:category>
          <w:name w:val="General"/>
          <w:gallery w:val="placeholder"/>
        </w:category>
        <w:types>
          <w:type w:val="bbPlcHdr"/>
        </w:types>
        <w:behaviors>
          <w:behavior w:val="content"/>
        </w:behaviors>
        <w:guid w:val="{D9856E41-6EB6-4179-B33C-5F8A9A9C2382}"/>
      </w:docPartPr>
      <w:docPartBody>
        <w:p w:rsidR="00160172" w:rsidRDefault="008B2424" w:rsidP="008B2424">
          <w:pPr>
            <w:pStyle w:val="4260765A3B664059A52E11D698B93711"/>
          </w:pPr>
          <w:r w:rsidRPr="00FC43EF">
            <w:rPr>
              <w:rStyle w:val="PlaceholderText"/>
            </w:rPr>
            <w:t>Click here to enter text.</w:t>
          </w:r>
        </w:p>
      </w:docPartBody>
    </w:docPart>
    <w:docPart>
      <w:docPartPr>
        <w:name w:val="6649BAD4F91946968B1BB00AF9B1B819"/>
        <w:category>
          <w:name w:val="General"/>
          <w:gallery w:val="placeholder"/>
        </w:category>
        <w:types>
          <w:type w:val="bbPlcHdr"/>
        </w:types>
        <w:behaviors>
          <w:behavior w:val="content"/>
        </w:behaviors>
        <w:guid w:val="{92B468E7-CAB6-4291-BF94-5EBD8B43C1E2}"/>
      </w:docPartPr>
      <w:docPartBody>
        <w:p w:rsidR="00160172" w:rsidRDefault="008B2424" w:rsidP="008B2424">
          <w:pPr>
            <w:pStyle w:val="6649BAD4F91946968B1BB00AF9B1B819"/>
          </w:pPr>
          <w:r w:rsidRPr="00FC43EF">
            <w:rPr>
              <w:rStyle w:val="PlaceholderText"/>
            </w:rPr>
            <w:t>Click here to enter text.</w:t>
          </w:r>
        </w:p>
      </w:docPartBody>
    </w:docPart>
    <w:docPart>
      <w:docPartPr>
        <w:name w:val="61B0064378994C8A986C761782D6A1FE"/>
        <w:category>
          <w:name w:val="General"/>
          <w:gallery w:val="placeholder"/>
        </w:category>
        <w:types>
          <w:type w:val="bbPlcHdr"/>
        </w:types>
        <w:behaviors>
          <w:behavior w:val="content"/>
        </w:behaviors>
        <w:guid w:val="{64AF8A0D-31C1-4DFE-BB4A-5E9F7D2742FB}"/>
      </w:docPartPr>
      <w:docPartBody>
        <w:p w:rsidR="00160172" w:rsidRDefault="008B2424" w:rsidP="008B2424">
          <w:pPr>
            <w:pStyle w:val="61B0064378994C8A986C761782D6A1FE"/>
          </w:pPr>
          <w:r w:rsidRPr="00FC43EF">
            <w:rPr>
              <w:rStyle w:val="PlaceholderText"/>
            </w:rPr>
            <w:t>Click here to enter text.</w:t>
          </w:r>
        </w:p>
      </w:docPartBody>
    </w:docPart>
    <w:docPart>
      <w:docPartPr>
        <w:name w:val="1244745DA57C496199146CD4B3E41089"/>
        <w:category>
          <w:name w:val="General"/>
          <w:gallery w:val="placeholder"/>
        </w:category>
        <w:types>
          <w:type w:val="bbPlcHdr"/>
        </w:types>
        <w:behaviors>
          <w:behavior w:val="content"/>
        </w:behaviors>
        <w:guid w:val="{0BB59547-3808-4389-B7B8-6B89B1ED7363}"/>
      </w:docPartPr>
      <w:docPartBody>
        <w:p w:rsidR="00160172" w:rsidRDefault="008B2424" w:rsidP="008B2424">
          <w:pPr>
            <w:pStyle w:val="1244745DA57C496199146CD4B3E41089"/>
          </w:pPr>
          <w:r w:rsidRPr="00FC43EF">
            <w:rPr>
              <w:rStyle w:val="PlaceholderText"/>
            </w:rPr>
            <w:t>Click here to enter text.</w:t>
          </w:r>
        </w:p>
      </w:docPartBody>
    </w:docPart>
    <w:docPart>
      <w:docPartPr>
        <w:name w:val="861829F580634787BB1EBD6C0B5ACFD3"/>
        <w:category>
          <w:name w:val="General"/>
          <w:gallery w:val="placeholder"/>
        </w:category>
        <w:types>
          <w:type w:val="bbPlcHdr"/>
        </w:types>
        <w:behaviors>
          <w:behavior w:val="content"/>
        </w:behaviors>
        <w:guid w:val="{FAAE7D82-5A02-409D-98C0-8028050FC858}"/>
      </w:docPartPr>
      <w:docPartBody>
        <w:p w:rsidR="00160172" w:rsidRDefault="008B2424" w:rsidP="008B2424">
          <w:pPr>
            <w:pStyle w:val="861829F580634787BB1EBD6C0B5ACFD3"/>
          </w:pPr>
          <w:r w:rsidRPr="00FC43EF">
            <w:rPr>
              <w:rStyle w:val="PlaceholderText"/>
            </w:rPr>
            <w:t>Click here to enter text.</w:t>
          </w:r>
        </w:p>
      </w:docPartBody>
    </w:docPart>
    <w:docPart>
      <w:docPartPr>
        <w:name w:val="B9D996EFA644452B9EAC4398E8A9F547"/>
        <w:category>
          <w:name w:val="General"/>
          <w:gallery w:val="placeholder"/>
        </w:category>
        <w:types>
          <w:type w:val="bbPlcHdr"/>
        </w:types>
        <w:behaviors>
          <w:behavior w:val="content"/>
        </w:behaviors>
        <w:guid w:val="{753F1E7D-34E3-479E-9738-4678BF3D56B0}"/>
      </w:docPartPr>
      <w:docPartBody>
        <w:p w:rsidR="00160172" w:rsidRDefault="008B2424" w:rsidP="008B2424">
          <w:pPr>
            <w:pStyle w:val="B9D996EFA644452B9EAC4398E8A9F547"/>
          </w:pPr>
          <w:r w:rsidRPr="00FC43EF">
            <w:rPr>
              <w:rStyle w:val="PlaceholderText"/>
            </w:rPr>
            <w:t>Click here to enter text.</w:t>
          </w:r>
        </w:p>
      </w:docPartBody>
    </w:docPart>
    <w:docPart>
      <w:docPartPr>
        <w:name w:val="F2B1649CF3E846C4A5EDB5173C43902B"/>
        <w:category>
          <w:name w:val="General"/>
          <w:gallery w:val="placeholder"/>
        </w:category>
        <w:types>
          <w:type w:val="bbPlcHdr"/>
        </w:types>
        <w:behaviors>
          <w:behavior w:val="content"/>
        </w:behaviors>
        <w:guid w:val="{AD2112C8-BD55-49FB-A3A9-6E331FCEAEE4}"/>
      </w:docPartPr>
      <w:docPartBody>
        <w:p w:rsidR="00160172" w:rsidRDefault="008B2424" w:rsidP="008B2424">
          <w:pPr>
            <w:pStyle w:val="F2B1649CF3E846C4A5EDB5173C43902B"/>
          </w:pPr>
          <w:r w:rsidRPr="00FC43EF">
            <w:rPr>
              <w:rStyle w:val="PlaceholderText"/>
            </w:rPr>
            <w:t>Click here to enter text.</w:t>
          </w:r>
        </w:p>
      </w:docPartBody>
    </w:docPart>
    <w:docPart>
      <w:docPartPr>
        <w:name w:val="1C96653F600649FBA53EE8CA724E32B9"/>
        <w:category>
          <w:name w:val="General"/>
          <w:gallery w:val="placeholder"/>
        </w:category>
        <w:types>
          <w:type w:val="bbPlcHdr"/>
        </w:types>
        <w:behaviors>
          <w:behavior w:val="content"/>
        </w:behaviors>
        <w:guid w:val="{7B37B30E-AA73-4897-89BD-520761D017A0}"/>
      </w:docPartPr>
      <w:docPartBody>
        <w:p w:rsidR="00160172" w:rsidRDefault="008B2424" w:rsidP="008B2424">
          <w:pPr>
            <w:pStyle w:val="1C96653F600649FBA53EE8CA724E32B9"/>
          </w:pPr>
          <w:r w:rsidRPr="00FC43EF">
            <w:rPr>
              <w:rStyle w:val="PlaceholderText"/>
            </w:rPr>
            <w:t>Click here to enter text.</w:t>
          </w:r>
        </w:p>
      </w:docPartBody>
    </w:docPart>
    <w:docPart>
      <w:docPartPr>
        <w:name w:val="840E894EFDC84DD9BAD1E227D322833D"/>
        <w:category>
          <w:name w:val="General"/>
          <w:gallery w:val="placeholder"/>
        </w:category>
        <w:types>
          <w:type w:val="bbPlcHdr"/>
        </w:types>
        <w:behaviors>
          <w:behavior w:val="content"/>
        </w:behaviors>
        <w:guid w:val="{B09160F1-B2E3-441D-AF2A-43E0FBE86D23}"/>
      </w:docPartPr>
      <w:docPartBody>
        <w:p w:rsidR="00160172" w:rsidRDefault="008B2424" w:rsidP="008B2424">
          <w:pPr>
            <w:pStyle w:val="840E894EFDC84DD9BAD1E227D322833D"/>
          </w:pPr>
          <w:r w:rsidRPr="00FC43EF">
            <w:rPr>
              <w:rStyle w:val="PlaceholderText"/>
            </w:rPr>
            <w:t>Click here to enter text.</w:t>
          </w:r>
        </w:p>
      </w:docPartBody>
    </w:docPart>
    <w:docPart>
      <w:docPartPr>
        <w:name w:val="DACA078202FD4230AD1286F909BE3F39"/>
        <w:category>
          <w:name w:val="General"/>
          <w:gallery w:val="placeholder"/>
        </w:category>
        <w:types>
          <w:type w:val="bbPlcHdr"/>
        </w:types>
        <w:behaviors>
          <w:behavior w:val="content"/>
        </w:behaviors>
        <w:guid w:val="{4BA57E85-B350-4C1F-B1DA-50A6B9E394E8}"/>
      </w:docPartPr>
      <w:docPartBody>
        <w:p w:rsidR="00160172" w:rsidRDefault="008B2424" w:rsidP="008B2424">
          <w:pPr>
            <w:pStyle w:val="DACA078202FD4230AD1286F909BE3F39"/>
          </w:pPr>
          <w:r w:rsidRPr="00FC43EF">
            <w:rPr>
              <w:rStyle w:val="PlaceholderText"/>
            </w:rPr>
            <w:t>Click here to enter text.</w:t>
          </w:r>
        </w:p>
      </w:docPartBody>
    </w:docPart>
    <w:docPart>
      <w:docPartPr>
        <w:name w:val="EBE2FE03CD6F4957BAA02D5A322DC3A4"/>
        <w:category>
          <w:name w:val="General"/>
          <w:gallery w:val="placeholder"/>
        </w:category>
        <w:types>
          <w:type w:val="bbPlcHdr"/>
        </w:types>
        <w:behaviors>
          <w:behavior w:val="content"/>
        </w:behaviors>
        <w:guid w:val="{30BFB586-7940-4186-9B19-571CC0411337}"/>
      </w:docPartPr>
      <w:docPartBody>
        <w:p w:rsidR="00160172" w:rsidRDefault="008B2424" w:rsidP="008B2424">
          <w:pPr>
            <w:pStyle w:val="EBE2FE03CD6F4957BAA02D5A322DC3A4"/>
          </w:pPr>
          <w:r w:rsidRPr="00FC43EF">
            <w:rPr>
              <w:rStyle w:val="PlaceholderText"/>
            </w:rPr>
            <w:t>Click here to enter text.</w:t>
          </w:r>
        </w:p>
      </w:docPartBody>
    </w:docPart>
    <w:docPart>
      <w:docPartPr>
        <w:name w:val="FDBB2780ECE640B892AFA759763936B7"/>
        <w:category>
          <w:name w:val="General"/>
          <w:gallery w:val="placeholder"/>
        </w:category>
        <w:types>
          <w:type w:val="bbPlcHdr"/>
        </w:types>
        <w:behaviors>
          <w:behavior w:val="content"/>
        </w:behaviors>
        <w:guid w:val="{BCAF64BD-B52A-4BBA-A97D-D7325399F832}"/>
      </w:docPartPr>
      <w:docPartBody>
        <w:p w:rsidR="00160172" w:rsidRDefault="008B2424" w:rsidP="008B2424">
          <w:pPr>
            <w:pStyle w:val="FDBB2780ECE640B892AFA759763936B7"/>
          </w:pPr>
          <w:r w:rsidRPr="00FC43EF">
            <w:rPr>
              <w:rStyle w:val="PlaceholderText"/>
            </w:rPr>
            <w:t>Click here to enter text.</w:t>
          </w:r>
        </w:p>
      </w:docPartBody>
    </w:docPart>
    <w:docPart>
      <w:docPartPr>
        <w:name w:val="4891AF7C53B54735A723D7F19CAAC033"/>
        <w:category>
          <w:name w:val="General"/>
          <w:gallery w:val="placeholder"/>
        </w:category>
        <w:types>
          <w:type w:val="bbPlcHdr"/>
        </w:types>
        <w:behaviors>
          <w:behavior w:val="content"/>
        </w:behaviors>
        <w:guid w:val="{BED254FD-DF0B-4F54-8CB7-4EF425D7330E}"/>
      </w:docPartPr>
      <w:docPartBody>
        <w:p w:rsidR="00160172" w:rsidRDefault="008B2424" w:rsidP="008B2424">
          <w:pPr>
            <w:pStyle w:val="4891AF7C53B54735A723D7F19CAAC033"/>
          </w:pPr>
          <w:r w:rsidRPr="00FC43EF">
            <w:rPr>
              <w:rStyle w:val="PlaceholderText"/>
            </w:rPr>
            <w:t>Click here to enter text.</w:t>
          </w:r>
        </w:p>
      </w:docPartBody>
    </w:docPart>
    <w:docPart>
      <w:docPartPr>
        <w:name w:val="6187BFDBF0724BF3B8D474E30BC93BC6"/>
        <w:category>
          <w:name w:val="General"/>
          <w:gallery w:val="placeholder"/>
        </w:category>
        <w:types>
          <w:type w:val="bbPlcHdr"/>
        </w:types>
        <w:behaviors>
          <w:behavior w:val="content"/>
        </w:behaviors>
        <w:guid w:val="{FEFA643D-C86B-4119-9424-49A5A4CDC7A8}"/>
      </w:docPartPr>
      <w:docPartBody>
        <w:p w:rsidR="00160172" w:rsidRDefault="008B2424" w:rsidP="008B2424">
          <w:pPr>
            <w:pStyle w:val="6187BFDBF0724BF3B8D474E30BC93BC6"/>
          </w:pPr>
          <w:r w:rsidRPr="00FC43EF">
            <w:rPr>
              <w:rStyle w:val="PlaceholderText"/>
            </w:rPr>
            <w:t>Click here to enter text.</w:t>
          </w:r>
        </w:p>
      </w:docPartBody>
    </w:docPart>
    <w:docPart>
      <w:docPartPr>
        <w:name w:val="64B0302BC5734E46B3AD06EB915AD20D"/>
        <w:category>
          <w:name w:val="General"/>
          <w:gallery w:val="placeholder"/>
        </w:category>
        <w:types>
          <w:type w:val="bbPlcHdr"/>
        </w:types>
        <w:behaviors>
          <w:behavior w:val="content"/>
        </w:behaviors>
        <w:guid w:val="{016696B2-E67C-4253-92A1-504FB06F7F59}"/>
      </w:docPartPr>
      <w:docPartBody>
        <w:p w:rsidR="00160172" w:rsidRDefault="008B2424" w:rsidP="008B2424">
          <w:pPr>
            <w:pStyle w:val="64B0302BC5734E46B3AD06EB915AD20D"/>
          </w:pPr>
          <w:r w:rsidRPr="00FC43EF">
            <w:rPr>
              <w:rStyle w:val="PlaceholderText"/>
            </w:rPr>
            <w:t>Click here to enter text.</w:t>
          </w:r>
        </w:p>
      </w:docPartBody>
    </w:docPart>
    <w:docPart>
      <w:docPartPr>
        <w:name w:val="06F190115CEF42289E364ED1A4C92DAC"/>
        <w:category>
          <w:name w:val="General"/>
          <w:gallery w:val="placeholder"/>
        </w:category>
        <w:types>
          <w:type w:val="bbPlcHdr"/>
        </w:types>
        <w:behaviors>
          <w:behavior w:val="content"/>
        </w:behaviors>
        <w:guid w:val="{6B4AF519-E3FD-471D-9C5E-F72C51BB8151}"/>
      </w:docPartPr>
      <w:docPartBody>
        <w:p w:rsidR="00160172" w:rsidRDefault="008B2424" w:rsidP="008B2424">
          <w:pPr>
            <w:pStyle w:val="06F190115CEF42289E364ED1A4C92DAC"/>
          </w:pPr>
          <w:r w:rsidRPr="00FC43EF">
            <w:rPr>
              <w:rStyle w:val="PlaceholderText"/>
            </w:rPr>
            <w:t>Click here to enter text.</w:t>
          </w:r>
        </w:p>
      </w:docPartBody>
    </w:docPart>
    <w:docPart>
      <w:docPartPr>
        <w:name w:val="4A72999C51EC4A12ABCEDB6A2FC39311"/>
        <w:category>
          <w:name w:val="General"/>
          <w:gallery w:val="placeholder"/>
        </w:category>
        <w:types>
          <w:type w:val="bbPlcHdr"/>
        </w:types>
        <w:behaviors>
          <w:behavior w:val="content"/>
        </w:behaviors>
        <w:guid w:val="{B1B837B3-C3AF-4F63-99DE-80F1C08464A1}"/>
      </w:docPartPr>
      <w:docPartBody>
        <w:p w:rsidR="00160172" w:rsidRDefault="008B2424" w:rsidP="008B2424">
          <w:pPr>
            <w:pStyle w:val="4A72999C51EC4A12ABCEDB6A2FC39311"/>
          </w:pPr>
          <w:r w:rsidRPr="00FC43EF">
            <w:rPr>
              <w:rStyle w:val="PlaceholderText"/>
            </w:rPr>
            <w:t>Click here to enter text.</w:t>
          </w:r>
        </w:p>
      </w:docPartBody>
    </w:docPart>
    <w:docPart>
      <w:docPartPr>
        <w:name w:val="7BA0745FF3AC4D76AE92DFFF039A2702"/>
        <w:category>
          <w:name w:val="General"/>
          <w:gallery w:val="placeholder"/>
        </w:category>
        <w:types>
          <w:type w:val="bbPlcHdr"/>
        </w:types>
        <w:behaviors>
          <w:behavior w:val="content"/>
        </w:behaviors>
        <w:guid w:val="{947D3C1B-8338-465C-9A3A-7DB77975A056}"/>
      </w:docPartPr>
      <w:docPartBody>
        <w:p w:rsidR="00160172" w:rsidRDefault="008B2424" w:rsidP="008B2424">
          <w:pPr>
            <w:pStyle w:val="7BA0745FF3AC4D76AE92DFFF039A2702"/>
          </w:pPr>
          <w:r w:rsidRPr="00FC43EF">
            <w:rPr>
              <w:rStyle w:val="PlaceholderText"/>
            </w:rPr>
            <w:t>Click here to enter text.</w:t>
          </w:r>
        </w:p>
      </w:docPartBody>
    </w:docPart>
    <w:docPart>
      <w:docPartPr>
        <w:name w:val="19BBAC79C1264A4697F5B99DCB99E354"/>
        <w:category>
          <w:name w:val="General"/>
          <w:gallery w:val="placeholder"/>
        </w:category>
        <w:types>
          <w:type w:val="bbPlcHdr"/>
        </w:types>
        <w:behaviors>
          <w:behavior w:val="content"/>
        </w:behaviors>
        <w:guid w:val="{53AAE3D3-5AB1-425D-85FC-9CFFE6232D54}"/>
      </w:docPartPr>
      <w:docPartBody>
        <w:p w:rsidR="00160172" w:rsidRDefault="008B2424" w:rsidP="008B2424">
          <w:pPr>
            <w:pStyle w:val="19BBAC79C1264A4697F5B99DCB99E354"/>
          </w:pPr>
          <w:r w:rsidRPr="00FC43EF">
            <w:rPr>
              <w:rStyle w:val="PlaceholderText"/>
            </w:rPr>
            <w:t>Click here to enter text.</w:t>
          </w:r>
        </w:p>
      </w:docPartBody>
    </w:docPart>
    <w:docPart>
      <w:docPartPr>
        <w:name w:val="2D1D5F0A01B04E799355FD849D16B7F4"/>
        <w:category>
          <w:name w:val="General"/>
          <w:gallery w:val="placeholder"/>
        </w:category>
        <w:types>
          <w:type w:val="bbPlcHdr"/>
        </w:types>
        <w:behaviors>
          <w:behavior w:val="content"/>
        </w:behaviors>
        <w:guid w:val="{67B07E36-8263-4674-A4D5-FF52813273DC}"/>
      </w:docPartPr>
      <w:docPartBody>
        <w:p w:rsidR="00160172" w:rsidRDefault="008B2424" w:rsidP="008B2424">
          <w:pPr>
            <w:pStyle w:val="2D1D5F0A01B04E799355FD849D16B7F4"/>
          </w:pPr>
          <w:r w:rsidRPr="00FC43EF">
            <w:rPr>
              <w:rStyle w:val="PlaceholderText"/>
            </w:rPr>
            <w:t>Click here to enter text.</w:t>
          </w:r>
        </w:p>
      </w:docPartBody>
    </w:docPart>
    <w:docPart>
      <w:docPartPr>
        <w:name w:val="085E59EB517F4D87ADCA35429A41A8A1"/>
        <w:category>
          <w:name w:val="General"/>
          <w:gallery w:val="placeholder"/>
        </w:category>
        <w:types>
          <w:type w:val="bbPlcHdr"/>
        </w:types>
        <w:behaviors>
          <w:behavior w:val="content"/>
        </w:behaviors>
        <w:guid w:val="{C6301B7C-9AAA-4A2A-A29B-168F1111708F}"/>
      </w:docPartPr>
      <w:docPartBody>
        <w:p w:rsidR="00160172" w:rsidRDefault="008B2424" w:rsidP="008B2424">
          <w:pPr>
            <w:pStyle w:val="085E59EB517F4D87ADCA35429A41A8A1"/>
          </w:pPr>
          <w:r w:rsidRPr="00FC43EF">
            <w:rPr>
              <w:rStyle w:val="PlaceholderText"/>
            </w:rPr>
            <w:t>Click here to enter text.</w:t>
          </w:r>
        </w:p>
      </w:docPartBody>
    </w:docPart>
    <w:docPart>
      <w:docPartPr>
        <w:name w:val="D878D4B22893486D856B50E5D3121FF9"/>
        <w:category>
          <w:name w:val="General"/>
          <w:gallery w:val="placeholder"/>
        </w:category>
        <w:types>
          <w:type w:val="bbPlcHdr"/>
        </w:types>
        <w:behaviors>
          <w:behavior w:val="content"/>
        </w:behaviors>
        <w:guid w:val="{E7854D2B-8802-4D4C-8BB1-DD51AB0A3FB3}"/>
      </w:docPartPr>
      <w:docPartBody>
        <w:p w:rsidR="00160172" w:rsidRDefault="008B2424" w:rsidP="008B2424">
          <w:pPr>
            <w:pStyle w:val="D878D4B22893486D856B50E5D3121FF9"/>
          </w:pPr>
          <w:r w:rsidRPr="00FC43EF">
            <w:rPr>
              <w:rStyle w:val="PlaceholderText"/>
            </w:rPr>
            <w:t>Click here to enter text.</w:t>
          </w:r>
        </w:p>
      </w:docPartBody>
    </w:docPart>
    <w:docPart>
      <w:docPartPr>
        <w:name w:val="33CD5DB680C7478894FD3391E089D59D"/>
        <w:category>
          <w:name w:val="General"/>
          <w:gallery w:val="placeholder"/>
        </w:category>
        <w:types>
          <w:type w:val="bbPlcHdr"/>
        </w:types>
        <w:behaviors>
          <w:behavior w:val="content"/>
        </w:behaviors>
        <w:guid w:val="{401599E8-3E78-49F4-BA2C-2B5C08F78999}"/>
      </w:docPartPr>
      <w:docPartBody>
        <w:p w:rsidR="00F84F25" w:rsidRDefault="003B49AF" w:rsidP="003B49AF">
          <w:pPr>
            <w:pStyle w:val="33CD5DB680C7478894FD3391E089D59D"/>
          </w:pP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Lato Black">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10022FF" w:usb1="C000E47F" w:usb2="00000029" w:usb3="00000000" w:csb0="000001D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693"/>
    <w:rsid w:val="000A059B"/>
    <w:rsid w:val="00160172"/>
    <w:rsid w:val="001C37CD"/>
    <w:rsid w:val="001E64BD"/>
    <w:rsid w:val="0028516D"/>
    <w:rsid w:val="003B49AF"/>
    <w:rsid w:val="003B5B8A"/>
    <w:rsid w:val="004906CB"/>
    <w:rsid w:val="00525549"/>
    <w:rsid w:val="005715E4"/>
    <w:rsid w:val="005844AB"/>
    <w:rsid w:val="00591F0E"/>
    <w:rsid w:val="00641594"/>
    <w:rsid w:val="006B0693"/>
    <w:rsid w:val="007423F7"/>
    <w:rsid w:val="007B5D13"/>
    <w:rsid w:val="008B2424"/>
    <w:rsid w:val="008D0A3C"/>
    <w:rsid w:val="008E0ABC"/>
    <w:rsid w:val="00955AC1"/>
    <w:rsid w:val="009922EE"/>
    <w:rsid w:val="00A3287C"/>
    <w:rsid w:val="00B212FA"/>
    <w:rsid w:val="00C77C59"/>
    <w:rsid w:val="00D15F3F"/>
    <w:rsid w:val="00DF4E35"/>
    <w:rsid w:val="00F84F2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B2424"/>
    <w:rPr>
      <w:color w:val="808080"/>
    </w:rPr>
  </w:style>
  <w:style w:type="paragraph" w:customStyle="1" w:styleId="6B151805306245CC8CEBC62743FA5478">
    <w:name w:val="6B151805306245CC8CEBC62743FA5478"/>
  </w:style>
  <w:style w:type="paragraph" w:customStyle="1" w:styleId="2F978D4DEC374616BACC0EABC2FDCCF9">
    <w:name w:val="2F978D4DEC374616BACC0EABC2FDCCF9"/>
    <w:rsid w:val="0028516D"/>
  </w:style>
  <w:style w:type="paragraph" w:customStyle="1" w:styleId="7052980E6B0346CF8E8C0D71297A8248">
    <w:name w:val="7052980E6B0346CF8E8C0D71297A8248"/>
    <w:rsid w:val="0028516D"/>
  </w:style>
  <w:style w:type="paragraph" w:customStyle="1" w:styleId="AD17B24367F9484E8C3FAD49FBEA3C79">
    <w:name w:val="AD17B24367F9484E8C3FAD49FBEA3C79"/>
    <w:rsid w:val="0028516D"/>
  </w:style>
  <w:style w:type="paragraph" w:customStyle="1" w:styleId="2D976A0180F0420CBE6CDC4BAF25235C">
    <w:name w:val="2D976A0180F0420CBE6CDC4BAF25235C"/>
    <w:rsid w:val="0028516D"/>
  </w:style>
  <w:style w:type="paragraph" w:customStyle="1" w:styleId="CEF344EA13BD432C8C558D65A4FEA03A">
    <w:name w:val="CEF344EA13BD432C8C558D65A4FEA03A"/>
    <w:rsid w:val="0028516D"/>
  </w:style>
  <w:style w:type="paragraph" w:customStyle="1" w:styleId="228707C571DF4303B5BE0560A0DF2890">
    <w:name w:val="228707C571DF4303B5BE0560A0DF2890"/>
    <w:rsid w:val="0028516D"/>
  </w:style>
  <w:style w:type="paragraph" w:customStyle="1" w:styleId="435BECF7471641F7AAC3E9869A955703">
    <w:name w:val="435BECF7471641F7AAC3E9869A955703"/>
    <w:rsid w:val="0028516D"/>
  </w:style>
  <w:style w:type="paragraph" w:customStyle="1" w:styleId="0BB5764B420D4D258EC63DDCF1AB07E9">
    <w:name w:val="0BB5764B420D4D258EC63DDCF1AB07E9"/>
    <w:rsid w:val="0028516D"/>
  </w:style>
  <w:style w:type="paragraph" w:customStyle="1" w:styleId="41379516F5D5491A9C044681218340EF">
    <w:name w:val="41379516F5D5491A9C044681218340EF"/>
    <w:rsid w:val="0028516D"/>
  </w:style>
  <w:style w:type="paragraph" w:customStyle="1" w:styleId="77F5EEDEDB31440EB434EF94BECFE998">
    <w:name w:val="77F5EEDEDB31440EB434EF94BECFE998"/>
    <w:rsid w:val="0028516D"/>
  </w:style>
  <w:style w:type="paragraph" w:customStyle="1" w:styleId="51342660758E4AF4858B7244C38EF5A1">
    <w:name w:val="51342660758E4AF4858B7244C38EF5A1"/>
    <w:rsid w:val="0028516D"/>
  </w:style>
  <w:style w:type="paragraph" w:customStyle="1" w:styleId="46F30B3512E8456A8CA6DC6026E762C8">
    <w:name w:val="46F30B3512E8456A8CA6DC6026E762C8"/>
    <w:rsid w:val="0028516D"/>
  </w:style>
  <w:style w:type="paragraph" w:customStyle="1" w:styleId="B32C6D6498E04BF6B98D4BD7E4583EAB">
    <w:name w:val="B32C6D6498E04BF6B98D4BD7E4583EAB"/>
    <w:rsid w:val="0028516D"/>
  </w:style>
  <w:style w:type="paragraph" w:customStyle="1" w:styleId="15A37C8E05244AAF853510789230B928">
    <w:name w:val="15A37C8E05244AAF853510789230B928"/>
    <w:rsid w:val="0028516D"/>
  </w:style>
  <w:style w:type="paragraph" w:customStyle="1" w:styleId="3D819ED5B92D4A34845D2EA209BFFF15">
    <w:name w:val="3D819ED5B92D4A34845D2EA209BFFF15"/>
    <w:rsid w:val="0028516D"/>
  </w:style>
  <w:style w:type="paragraph" w:customStyle="1" w:styleId="18EF16A7A1C843D9A18657A77571B925">
    <w:name w:val="18EF16A7A1C843D9A18657A77571B925"/>
    <w:rsid w:val="0028516D"/>
  </w:style>
  <w:style w:type="paragraph" w:customStyle="1" w:styleId="BFD8BBE881B841918540505E32DCA993">
    <w:name w:val="BFD8BBE881B841918540505E32DCA993"/>
    <w:rsid w:val="0028516D"/>
  </w:style>
  <w:style w:type="paragraph" w:customStyle="1" w:styleId="2929C73AF31347BA91330FEB708E2979">
    <w:name w:val="2929C73AF31347BA91330FEB708E2979"/>
    <w:rsid w:val="0028516D"/>
  </w:style>
  <w:style w:type="paragraph" w:customStyle="1" w:styleId="1442174E28664BA7BA53C63A86863899">
    <w:name w:val="1442174E28664BA7BA53C63A86863899"/>
    <w:rsid w:val="0028516D"/>
  </w:style>
  <w:style w:type="paragraph" w:customStyle="1" w:styleId="DB2DE3981C1A46D49B6BE74F5DB905E1">
    <w:name w:val="DB2DE3981C1A46D49B6BE74F5DB905E1"/>
    <w:rsid w:val="0028516D"/>
  </w:style>
  <w:style w:type="paragraph" w:customStyle="1" w:styleId="2B35A83048C24E3CB831843F5B3A70F1">
    <w:name w:val="2B35A83048C24E3CB831843F5B3A70F1"/>
    <w:rsid w:val="0028516D"/>
  </w:style>
  <w:style w:type="paragraph" w:customStyle="1" w:styleId="9218F440E5E1486FA3336C2D51B3FE50">
    <w:name w:val="9218F440E5E1486FA3336C2D51B3FE50"/>
    <w:rsid w:val="0028516D"/>
  </w:style>
  <w:style w:type="paragraph" w:customStyle="1" w:styleId="4D4AE016050448D8897AB8252991050D">
    <w:name w:val="4D4AE016050448D8897AB8252991050D"/>
    <w:rsid w:val="0028516D"/>
  </w:style>
  <w:style w:type="paragraph" w:customStyle="1" w:styleId="01F691D0FA7642A4AF0012AC9BD09D9D">
    <w:name w:val="01F691D0FA7642A4AF0012AC9BD09D9D"/>
    <w:rsid w:val="0028516D"/>
  </w:style>
  <w:style w:type="paragraph" w:customStyle="1" w:styleId="C7099D220E9D454782CFDBD897804791">
    <w:name w:val="C7099D220E9D454782CFDBD897804791"/>
    <w:rsid w:val="0028516D"/>
  </w:style>
  <w:style w:type="paragraph" w:customStyle="1" w:styleId="EB00BD0A6F044820B5AA81CC5D69FA82">
    <w:name w:val="EB00BD0A6F044820B5AA81CC5D69FA82"/>
    <w:rsid w:val="0028516D"/>
  </w:style>
  <w:style w:type="paragraph" w:customStyle="1" w:styleId="CDBDF60FA8EB4563BDEBF9C11C16BB7B">
    <w:name w:val="CDBDF60FA8EB4563BDEBF9C11C16BB7B"/>
    <w:rsid w:val="0028516D"/>
  </w:style>
  <w:style w:type="paragraph" w:customStyle="1" w:styleId="D7FF90C84C60468C90499A0E29090FB9">
    <w:name w:val="D7FF90C84C60468C90499A0E29090FB9"/>
    <w:rsid w:val="0028516D"/>
  </w:style>
  <w:style w:type="paragraph" w:customStyle="1" w:styleId="464727D13C534835878C45360A12091A">
    <w:name w:val="464727D13C534835878C45360A12091A"/>
    <w:rsid w:val="0028516D"/>
  </w:style>
  <w:style w:type="paragraph" w:customStyle="1" w:styleId="0963EFF2B64B4780A19575E48F750C49">
    <w:name w:val="0963EFF2B64B4780A19575E48F750C49"/>
    <w:rsid w:val="0028516D"/>
  </w:style>
  <w:style w:type="paragraph" w:customStyle="1" w:styleId="0E28F030AA5B41AC9A3F806DB7331BB0">
    <w:name w:val="0E28F030AA5B41AC9A3F806DB7331BB0"/>
    <w:rsid w:val="0028516D"/>
  </w:style>
  <w:style w:type="paragraph" w:customStyle="1" w:styleId="17A5287D1DE647F09D57ACE2873306F1">
    <w:name w:val="17A5287D1DE647F09D57ACE2873306F1"/>
    <w:rsid w:val="0028516D"/>
  </w:style>
  <w:style w:type="paragraph" w:customStyle="1" w:styleId="ECF9CC6769CC447DBD6D305782D99DD9">
    <w:name w:val="ECF9CC6769CC447DBD6D305782D99DD9"/>
    <w:rsid w:val="0028516D"/>
  </w:style>
  <w:style w:type="paragraph" w:customStyle="1" w:styleId="1E9A74FC32A649FE82BDE3920B29F476">
    <w:name w:val="1E9A74FC32A649FE82BDE3920B29F476"/>
    <w:rsid w:val="0028516D"/>
  </w:style>
  <w:style w:type="paragraph" w:customStyle="1" w:styleId="D2A64705C9734D2C8289D43460043DA0">
    <w:name w:val="D2A64705C9734D2C8289D43460043DA0"/>
    <w:rsid w:val="0028516D"/>
  </w:style>
  <w:style w:type="paragraph" w:customStyle="1" w:styleId="3DBA977A45144ED081C97997D795167C">
    <w:name w:val="3DBA977A45144ED081C97997D795167C"/>
    <w:rsid w:val="0028516D"/>
  </w:style>
  <w:style w:type="paragraph" w:customStyle="1" w:styleId="96BBF01469F8407F82AF22A097B60481">
    <w:name w:val="96BBF01469F8407F82AF22A097B60481"/>
    <w:rsid w:val="0028516D"/>
  </w:style>
  <w:style w:type="paragraph" w:customStyle="1" w:styleId="7C78B3ACD8BE4A58A42C395EE859EF0A">
    <w:name w:val="7C78B3ACD8BE4A58A42C395EE859EF0A"/>
    <w:rsid w:val="0028516D"/>
  </w:style>
  <w:style w:type="paragraph" w:customStyle="1" w:styleId="5EE4B04A9F0F4798AA5A1EBCAB7DDA74">
    <w:name w:val="5EE4B04A9F0F4798AA5A1EBCAB7DDA74"/>
    <w:rsid w:val="0028516D"/>
  </w:style>
  <w:style w:type="paragraph" w:customStyle="1" w:styleId="F020D45928E248B0996DE6B36BF70F87">
    <w:name w:val="F020D45928E248B0996DE6B36BF70F87"/>
    <w:rsid w:val="0028516D"/>
  </w:style>
  <w:style w:type="paragraph" w:customStyle="1" w:styleId="C9A79363AFCB4189822F27379A34F19A">
    <w:name w:val="C9A79363AFCB4189822F27379A34F19A"/>
    <w:rsid w:val="0028516D"/>
  </w:style>
  <w:style w:type="paragraph" w:customStyle="1" w:styleId="5CDB7E3C6C4B4C99901BB448EB8FA77C">
    <w:name w:val="5CDB7E3C6C4B4C99901BB448EB8FA77C"/>
    <w:rsid w:val="0028516D"/>
  </w:style>
  <w:style w:type="paragraph" w:customStyle="1" w:styleId="02FC4C55FAC34A69A54E9506C254CF50">
    <w:name w:val="02FC4C55FAC34A69A54E9506C254CF50"/>
    <w:rsid w:val="0028516D"/>
  </w:style>
  <w:style w:type="paragraph" w:customStyle="1" w:styleId="1860326E43684F9EAADC935D2E3C80BC">
    <w:name w:val="1860326E43684F9EAADC935D2E3C80BC"/>
    <w:rsid w:val="0028516D"/>
  </w:style>
  <w:style w:type="paragraph" w:customStyle="1" w:styleId="4EF367FD10564E27A5772D1FBE21ED56">
    <w:name w:val="4EF367FD10564E27A5772D1FBE21ED56"/>
    <w:rsid w:val="0028516D"/>
  </w:style>
  <w:style w:type="paragraph" w:customStyle="1" w:styleId="31052A1804294F4C89705DDD80025C7A">
    <w:name w:val="31052A1804294F4C89705DDD80025C7A"/>
    <w:rsid w:val="0028516D"/>
  </w:style>
  <w:style w:type="paragraph" w:customStyle="1" w:styleId="AD4C1EA48A9E481AAD720156B48A105C">
    <w:name w:val="AD4C1EA48A9E481AAD720156B48A105C"/>
    <w:rsid w:val="0028516D"/>
  </w:style>
  <w:style w:type="paragraph" w:customStyle="1" w:styleId="627D742E658B42E0817B78E9FFE7EFF4">
    <w:name w:val="627D742E658B42E0817B78E9FFE7EFF4"/>
    <w:rsid w:val="0028516D"/>
  </w:style>
  <w:style w:type="paragraph" w:customStyle="1" w:styleId="155B46C0EF5247738429D5B74883170D">
    <w:name w:val="155B46C0EF5247738429D5B74883170D"/>
    <w:rsid w:val="0028516D"/>
  </w:style>
  <w:style w:type="paragraph" w:customStyle="1" w:styleId="F7D84A2B25864D57BB7B00C8B1B29C0E">
    <w:name w:val="F7D84A2B25864D57BB7B00C8B1B29C0E"/>
    <w:rsid w:val="0028516D"/>
  </w:style>
  <w:style w:type="paragraph" w:customStyle="1" w:styleId="DDFABA67B6CB457994071A5AD03CEDDD">
    <w:name w:val="DDFABA67B6CB457994071A5AD03CEDDD"/>
    <w:rsid w:val="0028516D"/>
  </w:style>
  <w:style w:type="paragraph" w:customStyle="1" w:styleId="B4040CADDB0E4B34A34E925F7834E2B7">
    <w:name w:val="B4040CADDB0E4B34A34E925F7834E2B7"/>
    <w:rsid w:val="0028516D"/>
  </w:style>
  <w:style w:type="paragraph" w:customStyle="1" w:styleId="639F5C381F45474F8D7BEDF5B5DFE507">
    <w:name w:val="639F5C381F45474F8D7BEDF5B5DFE507"/>
    <w:rsid w:val="0028516D"/>
  </w:style>
  <w:style w:type="paragraph" w:customStyle="1" w:styleId="5FB8DAD53CEB46C1A406F1A317FB132E">
    <w:name w:val="5FB8DAD53CEB46C1A406F1A317FB132E"/>
    <w:rsid w:val="0028516D"/>
  </w:style>
  <w:style w:type="paragraph" w:customStyle="1" w:styleId="2E58455153F448BB957BBAF64973AFE0">
    <w:name w:val="2E58455153F448BB957BBAF64973AFE0"/>
    <w:rsid w:val="0028516D"/>
  </w:style>
  <w:style w:type="paragraph" w:customStyle="1" w:styleId="B2EF020781DD4599B4E2B2E06E6CF009">
    <w:name w:val="B2EF020781DD4599B4E2B2E06E6CF009"/>
    <w:rsid w:val="0028516D"/>
  </w:style>
  <w:style w:type="paragraph" w:customStyle="1" w:styleId="8B29DA68AF814C3C99AE28A045753664">
    <w:name w:val="8B29DA68AF814C3C99AE28A045753664"/>
    <w:rsid w:val="0028516D"/>
  </w:style>
  <w:style w:type="paragraph" w:customStyle="1" w:styleId="72CDBA15C40F4F40A118FE48556D0E5E">
    <w:name w:val="72CDBA15C40F4F40A118FE48556D0E5E"/>
    <w:rsid w:val="0028516D"/>
  </w:style>
  <w:style w:type="paragraph" w:customStyle="1" w:styleId="C175C94D6AF9464190475048F0413141">
    <w:name w:val="C175C94D6AF9464190475048F0413141"/>
    <w:rsid w:val="0028516D"/>
  </w:style>
  <w:style w:type="paragraph" w:customStyle="1" w:styleId="441A009F4E43448EBB1163B2EF26ED44">
    <w:name w:val="441A009F4E43448EBB1163B2EF26ED44"/>
    <w:rsid w:val="0028516D"/>
  </w:style>
  <w:style w:type="paragraph" w:customStyle="1" w:styleId="8867F937E4454DEDB22106895D3795B9">
    <w:name w:val="8867F937E4454DEDB22106895D3795B9"/>
    <w:rsid w:val="0028516D"/>
  </w:style>
  <w:style w:type="paragraph" w:customStyle="1" w:styleId="EDD8B7DF210B481AB4D2C0DF4855A2F1">
    <w:name w:val="EDD8B7DF210B481AB4D2C0DF4855A2F1"/>
    <w:rsid w:val="0028516D"/>
  </w:style>
  <w:style w:type="paragraph" w:customStyle="1" w:styleId="BCEFFBDEA91B4516981A71B924ABB6D7">
    <w:name w:val="BCEFFBDEA91B4516981A71B924ABB6D7"/>
    <w:rsid w:val="0028516D"/>
  </w:style>
  <w:style w:type="paragraph" w:customStyle="1" w:styleId="D9524E69461C4DC69903A6D025F86939">
    <w:name w:val="D9524E69461C4DC69903A6D025F86939"/>
    <w:rsid w:val="0028516D"/>
  </w:style>
  <w:style w:type="paragraph" w:customStyle="1" w:styleId="5CF455288D3E4DB68C832A5886AAD266">
    <w:name w:val="5CF455288D3E4DB68C832A5886AAD266"/>
    <w:rsid w:val="0028516D"/>
  </w:style>
  <w:style w:type="paragraph" w:customStyle="1" w:styleId="69AD65A21A694255AA5EA3D65B596EE2">
    <w:name w:val="69AD65A21A694255AA5EA3D65B596EE2"/>
    <w:rsid w:val="0028516D"/>
  </w:style>
  <w:style w:type="paragraph" w:customStyle="1" w:styleId="92536EB0AD2D4F598E874B969E8A3DAF">
    <w:name w:val="92536EB0AD2D4F598E874B969E8A3DAF"/>
    <w:rsid w:val="0028516D"/>
  </w:style>
  <w:style w:type="paragraph" w:customStyle="1" w:styleId="86D012DA2F774411A46E510920CBD29D">
    <w:name w:val="86D012DA2F774411A46E510920CBD29D"/>
    <w:rsid w:val="0028516D"/>
  </w:style>
  <w:style w:type="paragraph" w:customStyle="1" w:styleId="E40D70ABE9A048659A094559C7AA4B80">
    <w:name w:val="E40D70ABE9A048659A094559C7AA4B80"/>
    <w:rsid w:val="0028516D"/>
  </w:style>
  <w:style w:type="paragraph" w:customStyle="1" w:styleId="4CF6B1B46405481FA78F2CFC15DC219D">
    <w:name w:val="4CF6B1B46405481FA78F2CFC15DC219D"/>
    <w:rsid w:val="0028516D"/>
  </w:style>
  <w:style w:type="paragraph" w:customStyle="1" w:styleId="93237A57CD0843D7B55D6FD7886D4E45">
    <w:name w:val="93237A57CD0843D7B55D6FD7886D4E45"/>
    <w:rsid w:val="0028516D"/>
  </w:style>
  <w:style w:type="paragraph" w:customStyle="1" w:styleId="9F3FFF01CEE54153AEBA164DA76483C3">
    <w:name w:val="9F3FFF01CEE54153AEBA164DA76483C3"/>
    <w:rsid w:val="0028516D"/>
  </w:style>
  <w:style w:type="paragraph" w:customStyle="1" w:styleId="2FE7274973F5482EA39CFC958F571F9F">
    <w:name w:val="2FE7274973F5482EA39CFC958F571F9F"/>
    <w:rsid w:val="0028516D"/>
  </w:style>
  <w:style w:type="paragraph" w:customStyle="1" w:styleId="0BA1FA93CD1C490EA4F9B5DEC275C7D9">
    <w:name w:val="0BA1FA93CD1C490EA4F9B5DEC275C7D9"/>
    <w:rsid w:val="0028516D"/>
  </w:style>
  <w:style w:type="paragraph" w:customStyle="1" w:styleId="27450F56BB004E338A996112C797FDCA">
    <w:name w:val="27450F56BB004E338A996112C797FDCA"/>
    <w:rsid w:val="0028516D"/>
  </w:style>
  <w:style w:type="paragraph" w:customStyle="1" w:styleId="B8FE05A9E4534AB4AD30F504445C1D82">
    <w:name w:val="B8FE05A9E4534AB4AD30F504445C1D82"/>
    <w:rsid w:val="0028516D"/>
  </w:style>
  <w:style w:type="paragraph" w:customStyle="1" w:styleId="635D32A31B194E6884D09ADD929B8FC6">
    <w:name w:val="635D32A31B194E6884D09ADD929B8FC6"/>
    <w:rsid w:val="0028516D"/>
  </w:style>
  <w:style w:type="paragraph" w:customStyle="1" w:styleId="02549AA544824B53ACEA004EEC0BEBF0">
    <w:name w:val="02549AA544824B53ACEA004EEC0BEBF0"/>
    <w:rsid w:val="0028516D"/>
  </w:style>
  <w:style w:type="paragraph" w:customStyle="1" w:styleId="8AB93FED23ED4BC6A773D09E5F1E4AFE">
    <w:name w:val="8AB93FED23ED4BC6A773D09E5F1E4AFE"/>
    <w:rsid w:val="0028516D"/>
  </w:style>
  <w:style w:type="paragraph" w:customStyle="1" w:styleId="C8F5B54FCB03474498F208A48EB04FA5">
    <w:name w:val="C8F5B54FCB03474498F208A48EB04FA5"/>
    <w:rsid w:val="0028516D"/>
  </w:style>
  <w:style w:type="paragraph" w:customStyle="1" w:styleId="DCAA1D08EB204CDEAD1F5CB25ECBE2D3">
    <w:name w:val="DCAA1D08EB204CDEAD1F5CB25ECBE2D3"/>
    <w:rsid w:val="0028516D"/>
  </w:style>
  <w:style w:type="paragraph" w:customStyle="1" w:styleId="6AF950232C5A4A1AA9AE97C6B9C558F8">
    <w:name w:val="6AF950232C5A4A1AA9AE97C6B9C558F8"/>
    <w:rsid w:val="0028516D"/>
  </w:style>
  <w:style w:type="paragraph" w:customStyle="1" w:styleId="37B8FA4402944BA5B0C2FE0356A92AA0">
    <w:name w:val="37B8FA4402944BA5B0C2FE0356A92AA0"/>
    <w:rsid w:val="0028516D"/>
  </w:style>
  <w:style w:type="paragraph" w:customStyle="1" w:styleId="A7AFB8EFB13840BF9EBC0056E7F356AB">
    <w:name w:val="A7AFB8EFB13840BF9EBC0056E7F356AB"/>
    <w:rsid w:val="0028516D"/>
  </w:style>
  <w:style w:type="paragraph" w:customStyle="1" w:styleId="E3EBFDE8080940F5AAD233C4A9A47D3D">
    <w:name w:val="E3EBFDE8080940F5AAD233C4A9A47D3D"/>
    <w:rsid w:val="0028516D"/>
  </w:style>
  <w:style w:type="paragraph" w:customStyle="1" w:styleId="E716E0542FC84F8FB7A8D795EE0D1D60">
    <w:name w:val="E716E0542FC84F8FB7A8D795EE0D1D60"/>
    <w:rsid w:val="0028516D"/>
  </w:style>
  <w:style w:type="paragraph" w:customStyle="1" w:styleId="94C7D6E2660D4AFBBA94AC9365337BE7">
    <w:name w:val="94C7D6E2660D4AFBBA94AC9365337BE7"/>
    <w:rsid w:val="0028516D"/>
  </w:style>
  <w:style w:type="paragraph" w:customStyle="1" w:styleId="552AA4D65A6744758D2E11124E0B9938">
    <w:name w:val="552AA4D65A6744758D2E11124E0B9938"/>
    <w:rsid w:val="0028516D"/>
  </w:style>
  <w:style w:type="paragraph" w:customStyle="1" w:styleId="23DB2B10AA8D4DDBABC36F7FE5046131">
    <w:name w:val="23DB2B10AA8D4DDBABC36F7FE5046131"/>
    <w:rsid w:val="0028516D"/>
  </w:style>
  <w:style w:type="paragraph" w:customStyle="1" w:styleId="BB23EEEBB67D4C7F834DD395DD3E8A70">
    <w:name w:val="BB23EEEBB67D4C7F834DD395DD3E8A70"/>
    <w:rsid w:val="0028516D"/>
  </w:style>
  <w:style w:type="paragraph" w:customStyle="1" w:styleId="54062DACD72D4458A63AE65AE39BC069">
    <w:name w:val="54062DACD72D4458A63AE65AE39BC069"/>
    <w:rsid w:val="0028516D"/>
  </w:style>
  <w:style w:type="paragraph" w:customStyle="1" w:styleId="3F26F199D83D467C9F0C6B7450122D9A">
    <w:name w:val="3F26F199D83D467C9F0C6B7450122D9A"/>
    <w:rsid w:val="0028516D"/>
  </w:style>
  <w:style w:type="paragraph" w:customStyle="1" w:styleId="5FE7E7342B79413FAC2D6CA7A2AD6818">
    <w:name w:val="5FE7E7342B79413FAC2D6CA7A2AD6818"/>
    <w:rsid w:val="0028516D"/>
  </w:style>
  <w:style w:type="paragraph" w:customStyle="1" w:styleId="5DBAB7DBCEAE47D781277D6770E5293D">
    <w:name w:val="5DBAB7DBCEAE47D781277D6770E5293D"/>
    <w:rsid w:val="0028516D"/>
  </w:style>
  <w:style w:type="paragraph" w:customStyle="1" w:styleId="9823CE863766458E8CB5A0BF05B597E1">
    <w:name w:val="9823CE863766458E8CB5A0BF05B597E1"/>
    <w:rsid w:val="0028516D"/>
  </w:style>
  <w:style w:type="paragraph" w:customStyle="1" w:styleId="292E6B514DC04FAE8465832F2142096D">
    <w:name w:val="292E6B514DC04FAE8465832F2142096D"/>
    <w:rsid w:val="0028516D"/>
  </w:style>
  <w:style w:type="paragraph" w:customStyle="1" w:styleId="5286A19B69914698A8E6B15486018A32">
    <w:name w:val="5286A19B69914698A8E6B15486018A32"/>
    <w:rsid w:val="0028516D"/>
  </w:style>
  <w:style w:type="paragraph" w:customStyle="1" w:styleId="7FFC28EC20444D469A58604615DCAD7C">
    <w:name w:val="7FFC28EC20444D469A58604615DCAD7C"/>
    <w:rsid w:val="0028516D"/>
  </w:style>
  <w:style w:type="paragraph" w:customStyle="1" w:styleId="34118BA7E5884545BA8941AA5D829169">
    <w:name w:val="34118BA7E5884545BA8941AA5D829169"/>
    <w:rsid w:val="0028516D"/>
  </w:style>
  <w:style w:type="paragraph" w:customStyle="1" w:styleId="E0DA32B6018C4AB0BF23022B025BE8E9">
    <w:name w:val="E0DA32B6018C4AB0BF23022B025BE8E9"/>
    <w:rsid w:val="0028516D"/>
  </w:style>
  <w:style w:type="paragraph" w:customStyle="1" w:styleId="7F55DB40A84244DBA747999D159F3421">
    <w:name w:val="7F55DB40A84244DBA747999D159F3421"/>
    <w:rsid w:val="0028516D"/>
  </w:style>
  <w:style w:type="paragraph" w:customStyle="1" w:styleId="F02BE82741214E379C78F1EF5074771A">
    <w:name w:val="F02BE82741214E379C78F1EF5074771A"/>
    <w:rsid w:val="0028516D"/>
  </w:style>
  <w:style w:type="paragraph" w:customStyle="1" w:styleId="A028C29AFB1E4B9EB60ED533322B1BD4">
    <w:name w:val="A028C29AFB1E4B9EB60ED533322B1BD4"/>
    <w:rsid w:val="0028516D"/>
  </w:style>
  <w:style w:type="paragraph" w:customStyle="1" w:styleId="E0DF55E85B164DA3BD94C2AAF537FD61">
    <w:name w:val="E0DF55E85B164DA3BD94C2AAF537FD61"/>
    <w:rsid w:val="0028516D"/>
  </w:style>
  <w:style w:type="paragraph" w:customStyle="1" w:styleId="BCB2CFF90B7D43FF9A7FB53219A551C4">
    <w:name w:val="BCB2CFF90B7D43FF9A7FB53219A551C4"/>
    <w:rsid w:val="0028516D"/>
  </w:style>
  <w:style w:type="paragraph" w:customStyle="1" w:styleId="1F89110BD7B04204B57D6741F842938B">
    <w:name w:val="1F89110BD7B04204B57D6741F842938B"/>
    <w:rsid w:val="0028516D"/>
  </w:style>
  <w:style w:type="paragraph" w:customStyle="1" w:styleId="2561F30C3A0E449E876DB5A88B368201">
    <w:name w:val="2561F30C3A0E449E876DB5A88B368201"/>
    <w:rsid w:val="0028516D"/>
  </w:style>
  <w:style w:type="paragraph" w:customStyle="1" w:styleId="32A00E2501D641D49A824CD3015D900D">
    <w:name w:val="32A00E2501D641D49A824CD3015D900D"/>
    <w:rsid w:val="0028516D"/>
  </w:style>
  <w:style w:type="paragraph" w:customStyle="1" w:styleId="5D1DAB6CAB4048B99D0BE32574D3727E">
    <w:name w:val="5D1DAB6CAB4048B99D0BE32574D3727E"/>
    <w:rsid w:val="0028516D"/>
  </w:style>
  <w:style w:type="paragraph" w:customStyle="1" w:styleId="ECA2B48DC512464599D8757494540AE3">
    <w:name w:val="ECA2B48DC512464599D8757494540AE3"/>
    <w:rsid w:val="0028516D"/>
  </w:style>
  <w:style w:type="paragraph" w:customStyle="1" w:styleId="E1E72182440748DD833D3AB6DE755166">
    <w:name w:val="E1E72182440748DD833D3AB6DE755166"/>
    <w:rsid w:val="0028516D"/>
  </w:style>
  <w:style w:type="paragraph" w:customStyle="1" w:styleId="D8B26E3D4BF14672B673E00CB4003255">
    <w:name w:val="D8B26E3D4BF14672B673E00CB4003255"/>
    <w:rsid w:val="0028516D"/>
  </w:style>
  <w:style w:type="paragraph" w:customStyle="1" w:styleId="803D3BCC537A4A13AD7F8848C4060267">
    <w:name w:val="803D3BCC537A4A13AD7F8848C4060267"/>
    <w:rsid w:val="0028516D"/>
  </w:style>
  <w:style w:type="paragraph" w:customStyle="1" w:styleId="E62C8099EB1E4662A6BA54D06DC43264">
    <w:name w:val="E62C8099EB1E4662A6BA54D06DC43264"/>
    <w:rsid w:val="0028516D"/>
  </w:style>
  <w:style w:type="paragraph" w:customStyle="1" w:styleId="B4D0C4AB9CB34539A6C00FF8A008D6D9">
    <w:name w:val="B4D0C4AB9CB34539A6C00FF8A008D6D9"/>
    <w:rsid w:val="0028516D"/>
  </w:style>
  <w:style w:type="paragraph" w:customStyle="1" w:styleId="E9953FAC4A00489389D0E7FE4F65D5BE">
    <w:name w:val="E9953FAC4A00489389D0E7FE4F65D5BE"/>
    <w:rsid w:val="0028516D"/>
  </w:style>
  <w:style w:type="paragraph" w:customStyle="1" w:styleId="5C6F9D08BDAB44EE9857DAEFBB1B824A">
    <w:name w:val="5C6F9D08BDAB44EE9857DAEFBB1B824A"/>
    <w:rsid w:val="0028516D"/>
  </w:style>
  <w:style w:type="paragraph" w:customStyle="1" w:styleId="CEF344EA13BD432C8C558D65A4FEA03A1">
    <w:name w:val="CEF344EA13BD432C8C558D65A4FEA03A1"/>
    <w:rsid w:val="00641594"/>
    <w:pPr>
      <w:spacing w:after="200" w:line="240" w:lineRule="auto"/>
    </w:pPr>
    <w:rPr>
      <w:rFonts w:ascii="Arial" w:eastAsia="Calibri" w:hAnsi="Arial" w:cs="Times New Roman"/>
      <w:lang w:eastAsia="en-US"/>
    </w:rPr>
  </w:style>
  <w:style w:type="paragraph" w:customStyle="1" w:styleId="228707C571DF4303B5BE0560A0DF28901">
    <w:name w:val="228707C571DF4303B5BE0560A0DF28901"/>
    <w:rsid w:val="00641594"/>
    <w:pPr>
      <w:spacing w:after="200" w:line="240" w:lineRule="auto"/>
    </w:pPr>
    <w:rPr>
      <w:rFonts w:ascii="Arial" w:eastAsia="Calibri" w:hAnsi="Arial" w:cs="Times New Roman"/>
      <w:lang w:eastAsia="en-US"/>
    </w:rPr>
  </w:style>
  <w:style w:type="paragraph" w:customStyle="1" w:styleId="435BECF7471641F7AAC3E9869A9557031">
    <w:name w:val="435BECF7471641F7AAC3E9869A9557031"/>
    <w:rsid w:val="00641594"/>
    <w:pPr>
      <w:spacing w:after="200" w:line="240" w:lineRule="auto"/>
    </w:pPr>
    <w:rPr>
      <w:rFonts w:ascii="Arial" w:eastAsia="Calibri" w:hAnsi="Arial" w:cs="Times New Roman"/>
      <w:lang w:eastAsia="en-US"/>
    </w:rPr>
  </w:style>
  <w:style w:type="paragraph" w:customStyle="1" w:styleId="0BB5764B420D4D258EC63DDCF1AB07E91">
    <w:name w:val="0BB5764B420D4D258EC63DDCF1AB07E91"/>
    <w:rsid w:val="00641594"/>
    <w:pPr>
      <w:spacing w:after="200" w:line="240" w:lineRule="auto"/>
    </w:pPr>
    <w:rPr>
      <w:rFonts w:ascii="Arial" w:eastAsia="Calibri" w:hAnsi="Arial" w:cs="Times New Roman"/>
      <w:lang w:eastAsia="en-US"/>
    </w:rPr>
  </w:style>
  <w:style w:type="paragraph" w:customStyle="1" w:styleId="51342660758E4AF4858B7244C38EF5A11">
    <w:name w:val="51342660758E4AF4858B7244C38EF5A11"/>
    <w:rsid w:val="00641594"/>
    <w:pPr>
      <w:spacing w:after="200" w:line="240" w:lineRule="auto"/>
    </w:pPr>
    <w:rPr>
      <w:rFonts w:ascii="Arial" w:eastAsia="Calibri" w:hAnsi="Arial" w:cs="Times New Roman"/>
      <w:lang w:eastAsia="en-US"/>
    </w:rPr>
  </w:style>
  <w:style w:type="paragraph" w:customStyle="1" w:styleId="46F30B3512E8456A8CA6DC6026E762C81">
    <w:name w:val="46F30B3512E8456A8CA6DC6026E762C81"/>
    <w:rsid w:val="00641594"/>
    <w:pPr>
      <w:spacing w:after="200" w:line="240" w:lineRule="auto"/>
    </w:pPr>
    <w:rPr>
      <w:rFonts w:ascii="Arial" w:eastAsia="Calibri" w:hAnsi="Arial" w:cs="Times New Roman"/>
      <w:lang w:eastAsia="en-US"/>
    </w:rPr>
  </w:style>
  <w:style w:type="paragraph" w:customStyle="1" w:styleId="B32C6D6498E04BF6B98D4BD7E4583EAB1">
    <w:name w:val="B32C6D6498E04BF6B98D4BD7E4583EAB1"/>
    <w:rsid w:val="00641594"/>
    <w:pPr>
      <w:spacing w:after="200" w:line="240" w:lineRule="auto"/>
    </w:pPr>
    <w:rPr>
      <w:rFonts w:ascii="Arial" w:eastAsia="Calibri" w:hAnsi="Arial" w:cs="Times New Roman"/>
      <w:lang w:eastAsia="en-US"/>
    </w:rPr>
  </w:style>
  <w:style w:type="paragraph" w:customStyle="1" w:styleId="5EBF731524124655B61751EC44C6434A">
    <w:name w:val="5EBF731524124655B61751EC44C6434A"/>
    <w:rsid w:val="00641594"/>
  </w:style>
  <w:style w:type="paragraph" w:customStyle="1" w:styleId="0071B5957E8C434BB8988458C2D7D9FD">
    <w:name w:val="0071B5957E8C434BB8988458C2D7D9FD"/>
    <w:rsid w:val="00641594"/>
  </w:style>
  <w:style w:type="paragraph" w:customStyle="1" w:styleId="7169E6AF9EB7405E8AE4D3E3DFD69A9A">
    <w:name w:val="7169E6AF9EB7405E8AE4D3E3DFD69A9A"/>
    <w:rsid w:val="00641594"/>
  </w:style>
  <w:style w:type="paragraph" w:customStyle="1" w:styleId="8FE0191F48D74ED19EBF27038CC75D86">
    <w:name w:val="8FE0191F48D74ED19EBF27038CC75D86"/>
    <w:rsid w:val="00641594"/>
  </w:style>
  <w:style w:type="paragraph" w:customStyle="1" w:styleId="77212E6527E6478EB43380A15E422DD2">
    <w:name w:val="77212E6527E6478EB43380A15E422DD2"/>
    <w:rsid w:val="00641594"/>
  </w:style>
  <w:style w:type="paragraph" w:customStyle="1" w:styleId="45DB03E77A234157AD649BD8E10FE202">
    <w:name w:val="45DB03E77A234157AD649BD8E10FE202"/>
    <w:rsid w:val="00641594"/>
    <w:pPr>
      <w:spacing w:after="200" w:line="240" w:lineRule="auto"/>
    </w:pPr>
    <w:rPr>
      <w:rFonts w:ascii="Arial" w:eastAsia="Calibri" w:hAnsi="Arial" w:cs="Times New Roman"/>
      <w:lang w:eastAsia="en-US"/>
    </w:rPr>
  </w:style>
  <w:style w:type="paragraph" w:customStyle="1" w:styleId="7193655E0DDD4E4A890A54C4D19AF0E3">
    <w:name w:val="7193655E0DDD4E4A890A54C4D19AF0E3"/>
    <w:rsid w:val="00641594"/>
    <w:pPr>
      <w:spacing w:after="200" w:line="240" w:lineRule="auto"/>
    </w:pPr>
    <w:rPr>
      <w:rFonts w:ascii="Arial" w:eastAsia="Calibri" w:hAnsi="Arial" w:cs="Times New Roman"/>
      <w:lang w:eastAsia="en-US"/>
    </w:rPr>
  </w:style>
  <w:style w:type="paragraph" w:customStyle="1" w:styleId="CEF344EA13BD432C8C558D65A4FEA03A2">
    <w:name w:val="CEF344EA13BD432C8C558D65A4FEA03A2"/>
    <w:rsid w:val="00641594"/>
    <w:pPr>
      <w:spacing w:after="200" w:line="240" w:lineRule="auto"/>
    </w:pPr>
    <w:rPr>
      <w:rFonts w:ascii="Arial" w:eastAsia="Calibri" w:hAnsi="Arial" w:cs="Times New Roman"/>
      <w:lang w:eastAsia="en-US"/>
    </w:rPr>
  </w:style>
  <w:style w:type="paragraph" w:customStyle="1" w:styleId="228707C571DF4303B5BE0560A0DF28902">
    <w:name w:val="228707C571DF4303B5BE0560A0DF28902"/>
    <w:rsid w:val="00641594"/>
    <w:pPr>
      <w:spacing w:after="200" w:line="240" w:lineRule="auto"/>
    </w:pPr>
    <w:rPr>
      <w:rFonts w:ascii="Arial" w:eastAsia="Calibri" w:hAnsi="Arial" w:cs="Times New Roman"/>
      <w:lang w:eastAsia="en-US"/>
    </w:rPr>
  </w:style>
  <w:style w:type="paragraph" w:customStyle="1" w:styleId="435BECF7471641F7AAC3E9869A9557032">
    <w:name w:val="435BECF7471641F7AAC3E9869A9557032"/>
    <w:rsid w:val="00641594"/>
    <w:pPr>
      <w:spacing w:after="200" w:line="240" w:lineRule="auto"/>
    </w:pPr>
    <w:rPr>
      <w:rFonts w:ascii="Arial" w:eastAsia="Calibri" w:hAnsi="Arial" w:cs="Times New Roman"/>
      <w:lang w:eastAsia="en-US"/>
    </w:rPr>
  </w:style>
  <w:style w:type="paragraph" w:customStyle="1" w:styleId="0BB5764B420D4D258EC63DDCF1AB07E92">
    <w:name w:val="0BB5764B420D4D258EC63DDCF1AB07E92"/>
    <w:rsid w:val="00641594"/>
    <w:pPr>
      <w:spacing w:after="200" w:line="240" w:lineRule="auto"/>
    </w:pPr>
    <w:rPr>
      <w:rFonts w:ascii="Arial" w:eastAsia="Calibri" w:hAnsi="Arial" w:cs="Times New Roman"/>
      <w:lang w:eastAsia="en-US"/>
    </w:rPr>
  </w:style>
  <w:style w:type="paragraph" w:customStyle="1" w:styleId="51342660758E4AF4858B7244C38EF5A12">
    <w:name w:val="51342660758E4AF4858B7244C38EF5A12"/>
    <w:rsid w:val="00641594"/>
    <w:pPr>
      <w:spacing w:after="200" w:line="240" w:lineRule="auto"/>
    </w:pPr>
    <w:rPr>
      <w:rFonts w:ascii="Arial" w:eastAsia="Calibri" w:hAnsi="Arial" w:cs="Times New Roman"/>
      <w:lang w:eastAsia="en-US"/>
    </w:rPr>
  </w:style>
  <w:style w:type="paragraph" w:customStyle="1" w:styleId="46F30B3512E8456A8CA6DC6026E762C82">
    <w:name w:val="46F30B3512E8456A8CA6DC6026E762C82"/>
    <w:rsid w:val="00641594"/>
    <w:pPr>
      <w:spacing w:after="200" w:line="240" w:lineRule="auto"/>
    </w:pPr>
    <w:rPr>
      <w:rFonts w:ascii="Arial" w:eastAsia="Calibri" w:hAnsi="Arial" w:cs="Times New Roman"/>
      <w:lang w:eastAsia="en-US"/>
    </w:rPr>
  </w:style>
  <w:style w:type="paragraph" w:customStyle="1" w:styleId="B32C6D6498E04BF6B98D4BD7E4583EAB2">
    <w:name w:val="B32C6D6498E04BF6B98D4BD7E4583EAB2"/>
    <w:rsid w:val="00641594"/>
    <w:pPr>
      <w:spacing w:after="200" w:line="240" w:lineRule="auto"/>
    </w:pPr>
    <w:rPr>
      <w:rFonts w:ascii="Arial" w:eastAsia="Calibri" w:hAnsi="Arial" w:cs="Times New Roman"/>
      <w:lang w:eastAsia="en-US"/>
    </w:rPr>
  </w:style>
  <w:style w:type="paragraph" w:customStyle="1" w:styleId="45DB03E77A234157AD649BD8E10FE2021">
    <w:name w:val="45DB03E77A234157AD649BD8E10FE2021"/>
    <w:rsid w:val="00641594"/>
    <w:pPr>
      <w:spacing w:after="200" w:line="240" w:lineRule="auto"/>
    </w:pPr>
    <w:rPr>
      <w:rFonts w:ascii="Arial" w:eastAsia="Calibri" w:hAnsi="Arial" w:cs="Times New Roman"/>
      <w:lang w:eastAsia="en-US"/>
    </w:rPr>
  </w:style>
  <w:style w:type="paragraph" w:customStyle="1" w:styleId="7193655E0DDD4E4A890A54C4D19AF0E31">
    <w:name w:val="7193655E0DDD4E4A890A54C4D19AF0E31"/>
    <w:rsid w:val="00641594"/>
    <w:pPr>
      <w:spacing w:after="200" w:line="240" w:lineRule="auto"/>
    </w:pPr>
    <w:rPr>
      <w:rFonts w:ascii="Arial" w:eastAsia="Calibri" w:hAnsi="Arial" w:cs="Times New Roman"/>
      <w:lang w:eastAsia="en-US"/>
    </w:rPr>
  </w:style>
  <w:style w:type="paragraph" w:customStyle="1" w:styleId="CEF344EA13BD432C8C558D65A4FEA03A3">
    <w:name w:val="CEF344EA13BD432C8C558D65A4FEA03A3"/>
    <w:rsid w:val="00641594"/>
    <w:pPr>
      <w:spacing w:after="200" w:line="240" w:lineRule="auto"/>
    </w:pPr>
    <w:rPr>
      <w:rFonts w:ascii="Arial" w:eastAsia="Calibri" w:hAnsi="Arial" w:cs="Times New Roman"/>
      <w:lang w:eastAsia="en-US"/>
    </w:rPr>
  </w:style>
  <w:style w:type="paragraph" w:customStyle="1" w:styleId="228707C571DF4303B5BE0560A0DF28903">
    <w:name w:val="228707C571DF4303B5BE0560A0DF28903"/>
    <w:rsid w:val="00641594"/>
    <w:pPr>
      <w:spacing w:after="200" w:line="240" w:lineRule="auto"/>
    </w:pPr>
    <w:rPr>
      <w:rFonts w:ascii="Arial" w:eastAsia="Calibri" w:hAnsi="Arial" w:cs="Times New Roman"/>
      <w:lang w:eastAsia="en-US"/>
    </w:rPr>
  </w:style>
  <w:style w:type="paragraph" w:customStyle="1" w:styleId="435BECF7471641F7AAC3E9869A9557033">
    <w:name w:val="435BECF7471641F7AAC3E9869A9557033"/>
    <w:rsid w:val="00641594"/>
    <w:pPr>
      <w:spacing w:after="200" w:line="240" w:lineRule="auto"/>
    </w:pPr>
    <w:rPr>
      <w:rFonts w:ascii="Arial" w:eastAsia="Calibri" w:hAnsi="Arial" w:cs="Times New Roman"/>
      <w:lang w:eastAsia="en-US"/>
    </w:rPr>
  </w:style>
  <w:style w:type="paragraph" w:customStyle="1" w:styleId="0BB5764B420D4D258EC63DDCF1AB07E93">
    <w:name w:val="0BB5764B420D4D258EC63DDCF1AB07E93"/>
    <w:rsid w:val="00641594"/>
    <w:pPr>
      <w:spacing w:after="200" w:line="240" w:lineRule="auto"/>
    </w:pPr>
    <w:rPr>
      <w:rFonts w:ascii="Arial" w:eastAsia="Calibri" w:hAnsi="Arial" w:cs="Times New Roman"/>
      <w:lang w:eastAsia="en-US"/>
    </w:rPr>
  </w:style>
  <w:style w:type="paragraph" w:customStyle="1" w:styleId="51342660758E4AF4858B7244C38EF5A13">
    <w:name w:val="51342660758E4AF4858B7244C38EF5A13"/>
    <w:rsid w:val="00641594"/>
    <w:pPr>
      <w:spacing w:after="200" w:line="240" w:lineRule="auto"/>
    </w:pPr>
    <w:rPr>
      <w:rFonts w:ascii="Arial" w:eastAsia="Calibri" w:hAnsi="Arial" w:cs="Times New Roman"/>
      <w:lang w:eastAsia="en-US"/>
    </w:rPr>
  </w:style>
  <w:style w:type="paragraph" w:customStyle="1" w:styleId="46F30B3512E8456A8CA6DC6026E762C83">
    <w:name w:val="46F30B3512E8456A8CA6DC6026E762C83"/>
    <w:rsid w:val="00641594"/>
    <w:pPr>
      <w:spacing w:after="200" w:line="240" w:lineRule="auto"/>
    </w:pPr>
    <w:rPr>
      <w:rFonts w:ascii="Arial" w:eastAsia="Calibri" w:hAnsi="Arial" w:cs="Times New Roman"/>
      <w:lang w:eastAsia="en-US"/>
    </w:rPr>
  </w:style>
  <w:style w:type="paragraph" w:customStyle="1" w:styleId="B32C6D6498E04BF6B98D4BD7E4583EAB3">
    <w:name w:val="B32C6D6498E04BF6B98D4BD7E4583EAB3"/>
    <w:rsid w:val="00641594"/>
    <w:pPr>
      <w:spacing w:after="200" w:line="240" w:lineRule="auto"/>
    </w:pPr>
    <w:rPr>
      <w:rFonts w:ascii="Arial" w:eastAsia="Calibri" w:hAnsi="Arial" w:cs="Times New Roman"/>
      <w:lang w:eastAsia="en-US"/>
    </w:rPr>
  </w:style>
  <w:style w:type="paragraph" w:customStyle="1" w:styleId="9C1EFE69508E4180A946E90644EF7A98">
    <w:name w:val="9C1EFE69508E4180A946E90644EF7A98"/>
    <w:rsid w:val="00641594"/>
  </w:style>
  <w:style w:type="paragraph" w:customStyle="1" w:styleId="C028DD7BCBE64FED921DD5587CA973E7">
    <w:name w:val="C028DD7BCBE64FED921DD5587CA973E7"/>
    <w:rsid w:val="00641594"/>
  </w:style>
  <w:style w:type="paragraph" w:customStyle="1" w:styleId="CEF344EA13BD432C8C558D65A4FEA03A4">
    <w:name w:val="CEF344EA13BD432C8C558D65A4FEA03A4"/>
    <w:rsid w:val="00641594"/>
    <w:pPr>
      <w:spacing w:after="200" w:line="240" w:lineRule="auto"/>
    </w:pPr>
    <w:rPr>
      <w:rFonts w:ascii="Arial" w:eastAsia="Calibri" w:hAnsi="Arial" w:cs="Times New Roman"/>
      <w:lang w:eastAsia="en-US"/>
    </w:rPr>
  </w:style>
  <w:style w:type="paragraph" w:customStyle="1" w:styleId="51342660758E4AF4858B7244C38EF5A14">
    <w:name w:val="51342660758E4AF4858B7244C38EF5A14"/>
    <w:rsid w:val="00641594"/>
    <w:pPr>
      <w:spacing w:after="200" w:line="240" w:lineRule="auto"/>
    </w:pPr>
    <w:rPr>
      <w:rFonts w:ascii="Arial" w:eastAsia="Calibri" w:hAnsi="Arial" w:cs="Times New Roman"/>
      <w:lang w:eastAsia="en-US"/>
    </w:rPr>
  </w:style>
  <w:style w:type="paragraph" w:customStyle="1" w:styleId="46F30B3512E8456A8CA6DC6026E762C84">
    <w:name w:val="46F30B3512E8456A8CA6DC6026E762C84"/>
    <w:rsid w:val="00641594"/>
    <w:pPr>
      <w:spacing w:after="200" w:line="240" w:lineRule="auto"/>
    </w:pPr>
    <w:rPr>
      <w:rFonts w:ascii="Arial" w:eastAsia="Calibri" w:hAnsi="Arial" w:cs="Times New Roman"/>
      <w:lang w:eastAsia="en-US"/>
    </w:rPr>
  </w:style>
  <w:style w:type="paragraph" w:customStyle="1" w:styleId="B32C6D6498E04BF6B98D4BD7E4583EAB4">
    <w:name w:val="B32C6D6498E04BF6B98D4BD7E4583EAB4"/>
    <w:rsid w:val="00641594"/>
    <w:pPr>
      <w:spacing w:after="200" w:line="240" w:lineRule="auto"/>
    </w:pPr>
    <w:rPr>
      <w:rFonts w:ascii="Arial" w:eastAsia="Calibri" w:hAnsi="Arial" w:cs="Times New Roman"/>
      <w:lang w:eastAsia="en-US"/>
    </w:rPr>
  </w:style>
  <w:style w:type="paragraph" w:customStyle="1" w:styleId="E2A74C75AF5E46E9826788AA23EF262D">
    <w:name w:val="E2A74C75AF5E46E9826788AA23EF262D"/>
    <w:rsid w:val="00641594"/>
  </w:style>
  <w:style w:type="paragraph" w:customStyle="1" w:styleId="CEF344EA13BD432C8C558D65A4FEA03A5">
    <w:name w:val="CEF344EA13BD432C8C558D65A4FEA03A5"/>
    <w:rsid w:val="00641594"/>
    <w:pPr>
      <w:spacing w:after="200" w:line="240" w:lineRule="auto"/>
    </w:pPr>
    <w:rPr>
      <w:rFonts w:ascii="Arial" w:eastAsia="Calibri" w:hAnsi="Arial" w:cs="Times New Roman"/>
      <w:lang w:eastAsia="en-US"/>
    </w:rPr>
  </w:style>
  <w:style w:type="paragraph" w:customStyle="1" w:styleId="CEF344EA13BD432C8C558D65A4FEA03A6">
    <w:name w:val="CEF344EA13BD432C8C558D65A4FEA03A6"/>
    <w:rsid w:val="00641594"/>
    <w:pPr>
      <w:spacing w:after="200" w:line="240" w:lineRule="auto"/>
    </w:pPr>
    <w:rPr>
      <w:rFonts w:ascii="Arial" w:eastAsia="Calibri" w:hAnsi="Arial" w:cs="Times New Roman"/>
      <w:lang w:eastAsia="en-US"/>
    </w:rPr>
  </w:style>
  <w:style w:type="paragraph" w:customStyle="1" w:styleId="3638D2AD43E84AEE9E8F4F28098AC18F">
    <w:name w:val="3638D2AD43E84AEE9E8F4F28098AC18F"/>
    <w:rsid w:val="004906CB"/>
  </w:style>
  <w:style w:type="paragraph" w:customStyle="1" w:styleId="8B6AEDE1B3E94926AD7982F5EE8E162B">
    <w:name w:val="8B6AEDE1B3E94926AD7982F5EE8E162B"/>
    <w:rsid w:val="004906CB"/>
  </w:style>
  <w:style w:type="paragraph" w:customStyle="1" w:styleId="92AC19AD3B374A5BBCE9503F6E497BF3">
    <w:name w:val="92AC19AD3B374A5BBCE9503F6E497BF3"/>
    <w:rsid w:val="004906CB"/>
  </w:style>
  <w:style w:type="paragraph" w:customStyle="1" w:styleId="88231343823F4932AD7513628FD9A90A">
    <w:name w:val="88231343823F4932AD7513628FD9A90A"/>
    <w:rsid w:val="008B2424"/>
  </w:style>
  <w:style w:type="paragraph" w:customStyle="1" w:styleId="6B61B05462E24E1EAF299294BE8526E5">
    <w:name w:val="6B61B05462E24E1EAF299294BE8526E5"/>
    <w:rsid w:val="008B2424"/>
  </w:style>
  <w:style w:type="paragraph" w:customStyle="1" w:styleId="15B014F5BEFA4C4492C64DBABB03DC0A">
    <w:name w:val="15B014F5BEFA4C4492C64DBABB03DC0A"/>
    <w:rsid w:val="008B2424"/>
  </w:style>
  <w:style w:type="paragraph" w:customStyle="1" w:styleId="CB480EE0D49E4579BF96231CF34C9592">
    <w:name w:val="CB480EE0D49E4579BF96231CF34C9592"/>
    <w:rsid w:val="008B2424"/>
  </w:style>
  <w:style w:type="paragraph" w:customStyle="1" w:styleId="8F31943258994AE9BE70563D400096FE">
    <w:name w:val="8F31943258994AE9BE70563D400096FE"/>
    <w:rsid w:val="008B2424"/>
  </w:style>
  <w:style w:type="paragraph" w:customStyle="1" w:styleId="FD101C611DD14639A3630AE74EE2091B">
    <w:name w:val="FD101C611DD14639A3630AE74EE2091B"/>
    <w:rsid w:val="008B2424"/>
  </w:style>
  <w:style w:type="paragraph" w:customStyle="1" w:styleId="B28AD3E29FE64DAE815F436E1EF11433">
    <w:name w:val="B28AD3E29FE64DAE815F436E1EF11433"/>
    <w:rsid w:val="008B2424"/>
  </w:style>
  <w:style w:type="paragraph" w:customStyle="1" w:styleId="5BEE54CA35534641B8A03F160D720AC6">
    <w:name w:val="5BEE54CA35534641B8A03F160D720AC6"/>
    <w:rsid w:val="008B2424"/>
  </w:style>
  <w:style w:type="paragraph" w:customStyle="1" w:styleId="ECF0486045F549698A08640CF02EBC23">
    <w:name w:val="ECF0486045F549698A08640CF02EBC23"/>
    <w:rsid w:val="008B2424"/>
  </w:style>
  <w:style w:type="paragraph" w:customStyle="1" w:styleId="7549A7B88F9C4A19B23E31C20D153139">
    <w:name w:val="7549A7B88F9C4A19B23E31C20D153139"/>
    <w:rsid w:val="008B2424"/>
  </w:style>
  <w:style w:type="paragraph" w:customStyle="1" w:styleId="EDC9AF7BA8A1484DAF6F7AF07AC90E34">
    <w:name w:val="EDC9AF7BA8A1484DAF6F7AF07AC90E34"/>
    <w:rsid w:val="008B2424"/>
  </w:style>
  <w:style w:type="paragraph" w:customStyle="1" w:styleId="72877B0BC5BB423BB3277E643ADFB1F7">
    <w:name w:val="72877B0BC5BB423BB3277E643ADFB1F7"/>
    <w:rsid w:val="008B2424"/>
  </w:style>
  <w:style w:type="paragraph" w:customStyle="1" w:styleId="0DF68DC7575A48E09EC79C13AA31009A">
    <w:name w:val="0DF68DC7575A48E09EC79C13AA31009A"/>
    <w:rsid w:val="008B2424"/>
  </w:style>
  <w:style w:type="paragraph" w:customStyle="1" w:styleId="5122E17A577F4C5AA226D91CD7C2BC0E">
    <w:name w:val="5122E17A577F4C5AA226D91CD7C2BC0E"/>
    <w:rsid w:val="008B2424"/>
  </w:style>
  <w:style w:type="paragraph" w:customStyle="1" w:styleId="3553429167C84E59A7ACA638A6BF7586">
    <w:name w:val="3553429167C84E59A7ACA638A6BF7586"/>
    <w:rsid w:val="008B2424"/>
  </w:style>
  <w:style w:type="paragraph" w:customStyle="1" w:styleId="74FBD1F903784CB69F14CEB0F4CA263B">
    <w:name w:val="74FBD1F903784CB69F14CEB0F4CA263B"/>
    <w:rsid w:val="008B2424"/>
  </w:style>
  <w:style w:type="paragraph" w:customStyle="1" w:styleId="FDD2928331A84635AB7695967C49EBE9">
    <w:name w:val="FDD2928331A84635AB7695967C49EBE9"/>
    <w:rsid w:val="008B2424"/>
  </w:style>
  <w:style w:type="paragraph" w:customStyle="1" w:styleId="A5CED919AD9843EEB4AA880D97C6E45E">
    <w:name w:val="A5CED919AD9843EEB4AA880D97C6E45E"/>
    <w:rsid w:val="008B2424"/>
  </w:style>
  <w:style w:type="paragraph" w:customStyle="1" w:styleId="88ED0CF476914054BEF9D4A1CAC159CE">
    <w:name w:val="88ED0CF476914054BEF9D4A1CAC159CE"/>
    <w:rsid w:val="008B2424"/>
  </w:style>
  <w:style w:type="paragraph" w:customStyle="1" w:styleId="85293E2EFE334AD3B844368EC88CB6E7">
    <w:name w:val="85293E2EFE334AD3B844368EC88CB6E7"/>
    <w:rsid w:val="008B2424"/>
  </w:style>
  <w:style w:type="paragraph" w:customStyle="1" w:styleId="F2C519212FCE49E1805E5921B349C888">
    <w:name w:val="F2C519212FCE49E1805E5921B349C888"/>
    <w:rsid w:val="008B2424"/>
  </w:style>
  <w:style w:type="paragraph" w:customStyle="1" w:styleId="D35E99E2365143E39130B7A02A444DAB">
    <w:name w:val="D35E99E2365143E39130B7A02A444DAB"/>
    <w:rsid w:val="008B2424"/>
  </w:style>
  <w:style w:type="paragraph" w:customStyle="1" w:styleId="8F563D992CEA4F159ACCAA68E8820FD9">
    <w:name w:val="8F563D992CEA4F159ACCAA68E8820FD9"/>
    <w:rsid w:val="008B2424"/>
  </w:style>
  <w:style w:type="paragraph" w:customStyle="1" w:styleId="FA863D207FBF499BAB1D2947B85D9065">
    <w:name w:val="FA863D207FBF499BAB1D2947B85D9065"/>
    <w:rsid w:val="008B2424"/>
  </w:style>
  <w:style w:type="paragraph" w:customStyle="1" w:styleId="AEC5B011FBDC4600B918B99A8D4D05D2">
    <w:name w:val="AEC5B011FBDC4600B918B99A8D4D05D2"/>
    <w:rsid w:val="008B2424"/>
  </w:style>
  <w:style w:type="paragraph" w:customStyle="1" w:styleId="796ADB23378E423F9B825071803EB9EF">
    <w:name w:val="796ADB23378E423F9B825071803EB9EF"/>
    <w:rsid w:val="008B2424"/>
  </w:style>
  <w:style w:type="paragraph" w:customStyle="1" w:styleId="A20CAFC96E504A1893A6746A641F50A0">
    <w:name w:val="A20CAFC96E504A1893A6746A641F50A0"/>
    <w:rsid w:val="008B2424"/>
  </w:style>
  <w:style w:type="paragraph" w:customStyle="1" w:styleId="04C8B16C1A844AEEA27B212058D96556">
    <w:name w:val="04C8B16C1A844AEEA27B212058D96556"/>
    <w:rsid w:val="008B2424"/>
  </w:style>
  <w:style w:type="paragraph" w:customStyle="1" w:styleId="7F1231B365E347BC9482B3996A8CD29C">
    <w:name w:val="7F1231B365E347BC9482B3996A8CD29C"/>
    <w:rsid w:val="008B2424"/>
  </w:style>
  <w:style w:type="paragraph" w:customStyle="1" w:styleId="DB3D073185314CD78314D48AF6B1A2EB">
    <w:name w:val="DB3D073185314CD78314D48AF6B1A2EB"/>
    <w:rsid w:val="008B2424"/>
  </w:style>
  <w:style w:type="paragraph" w:customStyle="1" w:styleId="26B939EAF59E485C94F84F9C10BADA4B">
    <w:name w:val="26B939EAF59E485C94F84F9C10BADA4B"/>
    <w:rsid w:val="008B2424"/>
  </w:style>
  <w:style w:type="paragraph" w:customStyle="1" w:styleId="76B9D8C610F745AE85081E5BD135D57F">
    <w:name w:val="76B9D8C610F745AE85081E5BD135D57F"/>
    <w:rsid w:val="008B2424"/>
  </w:style>
  <w:style w:type="paragraph" w:customStyle="1" w:styleId="6510E586C6FD429589A177C56F3EE347">
    <w:name w:val="6510E586C6FD429589A177C56F3EE347"/>
    <w:rsid w:val="008B2424"/>
  </w:style>
  <w:style w:type="paragraph" w:customStyle="1" w:styleId="30570848CADF493F921AA9B41D189B6C">
    <w:name w:val="30570848CADF493F921AA9B41D189B6C"/>
    <w:rsid w:val="008B2424"/>
  </w:style>
  <w:style w:type="paragraph" w:customStyle="1" w:styleId="EE816A390A1A4DD4B3B74125B1A2A95C">
    <w:name w:val="EE816A390A1A4DD4B3B74125B1A2A95C"/>
    <w:rsid w:val="008B2424"/>
  </w:style>
  <w:style w:type="paragraph" w:customStyle="1" w:styleId="B4DB38BA4C01407FAC69E3EB64629698">
    <w:name w:val="B4DB38BA4C01407FAC69E3EB64629698"/>
    <w:rsid w:val="008B2424"/>
  </w:style>
  <w:style w:type="paragraph" w:customStyle="1" w:styleId="ED1C42E7552440B48D9205610EC9F837">
    <w:name w:val="ED1C42E7552440B48D9205610EC9F837"/>
    <w:rsid w:val="008B2424"/>
  </w:style>
  <w:style w:type="paragraph" w:customStyle="1" w:styleId="9B755E1B00234D62B380D545A2DBBB47">
    <w:name w:val="9B755E1B00234D62B380D545A2DBBB47"/>
    <w:rsid w:val="008B2424"/>
  </w:style>
  <w:style w:type="paragraph" w:customStyle="1" w:styleId="967362B33D6E4A56840BACD78A465F13">
    <w:name w:val="967362B33D6E4A56840BACD78A465F13"/>
    <w:rsid w:val="008B2424"/>
  </w:style>
  <w:style w:type="paragraph" w:customStyle="1" w:styleId="8EA1FD449F7C4136A11FD654EEE119B5">
    <w:name w:val="8EA1FD449F7C4136A11FD654EEE119B5"/>
    <w:rsid w:val="008B2424"/>
  </w:style>
  <w:style w:type="paragraph" w:customStyle="1" w:styleId="0CAD8E5018CA481AA3CB6E087638A4D4">
    <w:name w:val="0CAD8E5018CA481AA3CB6E087638A4D4"/>
    <w:rsid w:val="008B2424"/>
  </w:style>
  <w:style w:type="paragraph" w:customStyle="1" w:styleId="23F1C144DE1C4F0090EAD7289B2B3984">
    <w:name w:val="23F1C144DE1C4F0090EAD7289B2B3984"/>
    <w:rsid w:val="008B2424"/>
  </w:style>
  <w:style w:type="paragraph" w:customStyle="1" w:styleId="40832B053AA846A0B3722F25E60B13F9">
    <w:name w:val="40832B053AA846A0B3722F25E60B13F9"/>
    <w:rsid w:val="008B2424"/>
  </w:style>
  <w:style w:type="paragraph" w:customStyle="1" w:styleId="C7A095E908C649B59C279D3EFE90EC1C">
    <w:name w:val="C7A095E908C649B59C279D3EFE90EC1C"/>
    <w:rsid w:val="008B2424"/>
  </w:style>
  <w:style w:type="paragraph" w:customStyle="1" w:styleId="896418831B5749CAB4A6CC8BE18EBF96">
    <w:name w:val="896418831B5749CAB4A6CC8BE18EBF96"/>
    <w:rsid w:val="008B2424"/>
  </w:style>
  <w:style w:type="paragraph" w:customStyle="1" w:styleId="4260765A3B664059A52E11D698B93711">
    <w:name w:val="4260765A3B664059A52E11D698B93711"/>
    <w:rsid w:val="008B2424"/>
  </w:style>
  <w:style w:type="paragraph" w:customStyle="1" w:styleId="6649BAD4F91946968B1BB00AF9B1B819">
    <w:name w:val="6649BAD4F91946968B1BB00AF9B1B819"/>
    <w:rsid w:val="008B2424"/>
  </w:style>
  <w:style w:type="paragraph" w:customStyle="1" w:styleId="61B0064378994C8A986C761782D6A1FE">
    <w:name w:val="61B0064378994C8A986C761782D6A1FE"/>
    <w:rsid w:val="008B2424"/>
  </w:style>
  <w:style w:type="paragraph" w:customStyle="1" w:styleId="1244745DA57C496199146CD4B3E41089">
    <w:name w:val="1244745DA57C496199146CD4B3E41089"/>
    <w:rsid w:val="008B2424"/>
  </w:style>
  <w:style w:type="paragraph" w:customStyle="1" w:styleId="861829F580634787BB1EBD6C0B5ACFD3">
    <w:name w:val="861829F580634787BB1EBD6C0B5ACFD3"/>
    <w:rsid w:val="008B2424"/>
  </w:style>
  <w:style w:type="paragraph" w:customStyle="1" w:styleId="B9D996EFA644452B9EAC4398E8A9F547">
    <w:name w:val="B9D996EFA644452B9EAC4398E8A9F547"/>
    <w:rsid w:val="008B2424"/>
  </w:style>
  <w:style w:type="paragraph" w:customStyle="1" w:styleId="F2B1649CF3E846C4A5EDB5173C43902B">
    <w:name w:val="F2B1649CF3E846C4A5EDB5173C43902B"/>
    <w:rsid w:val="008B2424"/>
  </w:style>
  <w:style w:type="paragraph" w:customStyle="1" w:styleId="1C96653F600649FBA53EE8CA724E32B9">
    <w:name w:val="1C96653F600649FBA53EE8CA724E32B9"/>
    <w:rsid w:val="008B2424"/>
  </w:style>
  <w:style w:type="paragraph" w:customStyle="1" w:styleId="840E894EFDC84DD9BAD1E227D322833D">
    <w:name w:val="840E894EFDC84DD9BAD1E227D322833D"/>
    <w:rsid w:val="008B2424"/>
  </w:style>
  <w:style w:type="paragraph" w:customStyle="1" w:styleId="DACA078202FD4230AD1286F909BE3F39">
    <w:name w:val="DACA078202FD4230AD1286F909BE3F39"/>
    <w:rsid w:val="008B2424"/>
  </w:style>
  <w:style w:type="paragraph" w:customStyle="1" w:styleId="EBE2FE03CD6F4957BAA02D5A322DC3A4">
    <w:name w:val="EBE2FE03CD6F4957BAA02D5A322DC3A4"/>
    <w:rsid w:val="008B2424"/>
  </w:style>
  <w:style w:type="paragraph" w:customStyle="1" w:styleId="FDBB2780ECE640B892AFA759763936B7">
    <w:name w:val="FDBB2780ECE640B892AFA759763936B7"/>
    <w:rsid w:val="008B2424"/>
  </w:style>
  <w:style w:type="paragraph" w:customStyle="1" w:styleId="4891AF7C53B54735A723D7F19CAAC033">
    <w:name w:val="4891AF7C53B54735A723D7F19CAAC033"/>
    <w:rsid w:val="008B2424"/>
  </w:style>
  <w:style w:type="paragraph" w:customStyle="1" w:styleId="6187BFDBF0724BF3B8D474E30BC93BC6">
    <w:name w:val="6187BFDBF0724BF3B8D474E30BC93BC6"/>
    <w:rsid w:val="008B2424"/>
  </w:style>
  <w:style w:type="paragraph" w:customStyle="1" w:styleId="64B0302BC5734E46B3AD06EB915AD20D">
    <w:name w:val="64B0302BC5734E46B3AD06EB915AD20D"/>
    <w:rsid w:val="008B2424"/>
  </w:style>
  <w:style w:type="paragraph" w:customStyle="1" w:styleId="06F190115CEF42289E364ED1A4C92DAC">
    <w:name w:val="06F190115CEF42289E364ED1A4C92DAC"/>
    <w:rsid w:val="008B2424"/>
  </w:style>
  <w:style w:type="paragraph" w:customStyle="1" w:styleId="4A72999C51EC4A12ABCEDB6A2FC39311">
    <w:name w:val="4A72999C51EC4A12ABCEDB6A2FC39311"/>
    <w:rsid w:val="008B2424"/>
  </w:style>
  <w:style w:type="paragraph" w:customStyle="1" w:styleId="7BA0745FF3AC4D76AE92DFFF039A2702">
    <w:name w:val="7BA0745FF3AC4D76AE92DFFF039A2702"/>
    <w:rsid w:val="008B2424"/>
  </w:style>
  <w:style w:type="paragraph" w:customStyle="1" w:styleId="19BBAC79C1264A4697F5B99DCB99E354">
    <w:name w:val="19BBAC79C1264A4697F5B99DCB99E354"/>
    <w:rsid w:val="008B2424"/>
  </w:style>
  <w:style w:type="paragraph" w:customStyle="1" w:styleId="2D1D5F0A01B04E799355FD849D16B7F4">
    <w:name w:val="2D1D5F0A01B04E799355FD849D16B7F4"/>
    <w:rsid w:val="008B2424"/>
  </w:style>
  <w:style w:type="paragraph" w:customStyle="1" w:styleId="085E59EB517F4D87ADCA35429A41A8A1">
    <w:name w:val="085E59EB517F4D87ADCA35429A41A8A1"/>
    <w:rsid w:val="008B2424"/>
  </w:style>
  <w:style w:type="paragraph" w:customStyle="1" w:styleId="D878D4B22893486D856B50E5D3121FF9">
    <w:name w:val="D878D4B22893486D856B50E5D3121FF9"/>
    <w:rsid w:val="008B2424"/>
  </w:style>
  <w:style w:type="paragraph" w:customStyle="1" w:styleId="4B3D733CEC6C4FF283D568B1E62EE893">
    <w:name w:val="4B3D733CEC6C4FF283D568B1E62EE893"/>
    <w:rsid w:val="005844AB"/>
  </w:style>
  <w:style w:type="paragraph" w:customStyle="1" w:styleId="33CD5DB680C7478894FD3391E089D59D">
    <w:name w:val="33CD5DB680C7478894FD3391E089D59D"/>
    <w:rsid w:val="003B49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75098-9D4B-4C7E-A5F8-ED21A9CF2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24</Pages>
  <Words>7540</Words>
  <Characters>41851</Characters>
  <Application>Microsoft Office Word</Application>
  <DocSecurity>0</DocSecurity>
  <Lines>1195</Lines>
  <Paragraphs>548</Paragraphs>
  <ScaleCrop>false</ScaleCrop>
  <HeadingPairs>
    <vt:vector size="2" baseType="variant">
      <vt:variant>
        <vt:lpstr>Title</vt:lpstr>
      </vt:variant>
      <vt:variant>
        <vt:i4>1</vt:i4>
      </vt:variant>
    </vt:vector>
  </HeadingPairs>
  <TitlesOfParts>
    <vt:vector size="1" baseType="lpstr">
      <vt:lpstr>Related Party Disclosures Guidelines for Non-Minister Key Management Personnel</vt:lpstr>
    </vt:vector>
  </TitlesOfParts>
  <Company>Northern Territory Government</Company>
  <LinksUpToDate>false</LinksUpToDate>
  <CharactersWithSpaces>48843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Related Party Disclosures Guidelines for Non-Minister Key Management Personnel</dc:title>
  <dc:creator>Barbara Beamsley</dc:creator>
  <cp:lastModifiedBy>Barbara Beamsley</cp:lastModifiedBy>
  <cp:revision>5</cp:revision>
  <cp:lastPrinted>2017-06-19T01:31:00Z</cp:lastPrinted>
  <dcterms:created xsi:type="dcterms:W3CDTF">2017-08-04T06:17:00Z</dcterms:created>
  <dcterms:modified xsi:type="dcterms:W3CDTF">2017-08-04T06:35:00Z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Date">
    <vt:lpwstr>3 August 2017</vt:lpwstr>
  </property>
  <property fmtid="{D5CDD505-2E9C-101B-9397-08002B2CF9AE}" pid="3" name="VersionNo">
    <vt:lpwstr>1</vt:lpwstr>
  </property>
  <property fmtid="{D5CDD505-2E9C-101B-9397-08002B2CF9AE}" pid="4" name="DocumentAuthor">
    <vt:lpwstr>First name Last name</vt:lpwstr>
  </property>
  <property fmtid="{D5CDD505-2E9C-101B-9397-08002B2CF9AE}" pid="5" name="DepartmentName">
    <vt:lpwstr>Treasury and Finance</vt:lpwstr>
  </property>
  <property fmtid="{D5CDD505-2E9C-101B-9397-08002B2CF9AE}" pid="6" name="DepartmentOf">
    <vt:lpwstr>Department of </vt:lpwstr>
  </property>
</Properties>
</file>